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DF87" w14:textId="3C4AB0E1" w:rsidR="00E42D50" w:rsidRPr="00237FEB" w:rsidRDefault="00237FEB" w:rsidP="00105708">
      <w:pPr>
        <w:snapToGrid w:val="0"/>
        <w:spacing w:before="120"/>
        <w:jc w:val="center"/>
        <w:rPr>
          <w:rFonts w:ascii="Arial" w:hAnsi="Arial" w:cs="Arial"/>
          <w:b/>
          <w:bCs/>
          <w:sz w:val="18"/>
          <w:szCs w:val="18"/>
          <w:lang w:val="hu-HU"/>
        </w:rPr>
      </w:pPr>
      <w:r w:rsidRPr="00237FEB">
        <w:rPr>
          <w:rFonts w:ascii="Arial" w:hAnsi="Arial" w:cs="Arial"/>
          <w:b/>
          <w:bCs/>
          <w:sz w:val="18"/>
          <w:szCs w:val="18"/>
          <w:lang w:val="hu-HU"/>
        </w:rPr>
        <w:t>ADATKEZELÉSI TÁJÉKOZTATÓ</w:t>
      </w:r>
    </w:p>
    <w:p w14:paraId="1C950334" w14:textId="1FCB1E3C" w:rsidR="00E42D50" w:rsidRDefault="00E42D50" w:rsidP="00105708">
      <w:pPr>
        <w:snapToGrid w:val="0"/>
        <w:spacing w:before="120"/>
        <w:jc w:val="center"/>
        <w:rPr>
          <w:rFonts w:ascii="Arial" w:hAnsi="Arial" w:cs="Arial"/>
          <w:sz w:val="18"/>
          <w:szCs w:val="18"/>
          <w:lang w:val="hu-HU"/>
        </w:rPr>
      </w:pPr>
      <w:r w:rsidRPr="00237FEB">
        <w:rPr>
          <w:rFonts w:ascii="Arial" w:hAnsi="Arial" w:cs="Arial"/>
          <w:sz w:val="18"/>
          <w:szCs w:val="18"/>
          <w:lang w:val="hu-HU"/>
        </w:rPr>
        <w:t xml:space="preserve">a </w:t>
      </w:r>
      <w:r w:rsidR="00237FEB" w:rsidRPr="00237FEB">
        <w:rPr>
          <w:rFonts w:ascii="Arial" w:hAnsi="Arial" w:cs="Arial"/>
          <w:b/>
          <w:bCs/>
          <w:sz w:val="18"/>
          <w:szCs w:val="18"/>
          <w:lang w:val="hu-HU"/>
        </w:rPr>
        <w:t xml:space="preserve">SLR </w:t>
      </w:r>
      <w:r w:rsidR="00D47307">
        <w:rPr>
          <w:rFonts w:ascii="Arial" w:hAnsi="Arial" w:cs="Arial"/>
          <w:b/>
          <w:bCs/>
          <w:sz w:val="18"/>
          <w:szCs w:val="18"/>
          <w:lang w:val="hu-HU"/>
        </w:rPr>
        <w:t>Consulting</w:t>
      </w:r>
      <w:r w:rsidR="00237FEB" w:rsidRPr="00237FEB">
        <w:rPr>
          <w:rFonts w:ascii="Arial" w:hAnsi="Arial" w:cs="Arial"/>
          <w:b/>
          <w:bCs/>
          <w:sz w:val="18"/>
          <w:szCs w:val="18"/>
          <w:lang w:val="hu-HU"/>
        </w:rPr>
        <w:t xml:space="preserve"> </w:t>
      </w:r>
      <w:r w:rsidR="00D47307">
        <w:rPr>
          <w:rFonts w:ascii="Arial" w:hAnsi="Arial" w:cs="Arial"/>
          <w:b/>
          <w:bCs/>
          <w:sz w:val="18"/>
          <w:szCs w:val="18"/>
          <w:lang w:val="hu-HU"/>
        </w:rPr>
        <w:t>Kft</w:t>
      </w:r>
      <w:r w:rsidRPr="00237FEB">
        <w:rPr>
          <w:rFonts w:ascii="Arial" w:hAnsi="Arial" w:cs="Arial"/>
          <w:b/>
          <w:bCs/>
          <w:sz w:val="18"/>
          <w:szCs w:val="18"/>
          <w:lang w:val="hu-HU"/>
        </w:rPr>
        <w:t>.</w:t>
      </w:r>
      <w:r w:rsidRPr="00237FEB">
        <w:rPr>
          <w:rFonts w:ascii="Arial" w:hAnsi="Arial" w:cs="Arial"/>
          <w:sz w:val="18"/>
          <w:szCs w:val="18"/>
          <w:lang w:val="hu-HU"/>
        </w:rPr>
        <w:t xml:space="preserve"> által üzemeltetett</w:t>
      </w:r>
      <w:r w:rsidR="00237FEB" w:rsidRPr="00237FEB">
        <w:rPr>
          <w:rFonts w:ascii="Arial" w:hAnsi="Arial" w:cs="Arial"/>
          <w:sz w:val="18"/>
          <w:szCs w:val="18"/>
          <w:lang w:val="hu-HU"/>
        </w:rPr>
        <w:t xml:space="preserve"> www.</w:t>
      </w:r>
      <w:r w:rsidR="00D47307">
        <w:rPr>
          <w:rFonts w:ascii="Arial" w:hAnsi="Arial" w:cs="Arial"/>
          <w:sz w:val="18"/>
          <w:szCs w:val="18"/>
          <w:lang w:val="hu-HU"/>
        </w:rPr>
        <w:t>slrconsulting.</w:t>
      </w:r>
      <w:r w:rsidR="00DF279D">
        <w:rPr>
          <w:rFonts w:ascii="Arial" w:hAnsi="Arial" w:cs="Arial"/>
          <w:sz w:val="18"/>
          <w:szCs w:val="18"/>
          <w:lang w:val="hu-HU"/>
        </w:rPr>
        <w:t>hu</w:t>
      </w:r>
      <w:r w:rsidRPr="00237FEB">
        <w:rPr>
          <w:rFonts w:ascii="Arial" w:hAnsi="Arial" w:cs="Arial"/>
          <w:sz w:val="18"/>
          <w:szCs w:val="18"/>
          <w:lang w:val="hu-HU"/>
        </w:rPr>
        <w:t xml:space="preserve"> weboldalon folytatott személyes adatkezelésekről</w:t>
      </w:r>
    </w:p>
    <w:p w14:paraId="2E6875D5" w14:textId="77777777" w:rsidR="00CD4962" w:rsidRDefault="00CD4962" w:rsidP="00105708">
      <w:pPr>
        <w:snapToGrid w:val="0"/>
        <w:spacing w:before="120"/>
        <w:jc w:val="center"/>
        <w:rPr>
          <w:rFonts w:ascii="Arial" w:hAnsi="Arial" w:cs="Arial"/>
          <w:sz w:val="18"/>
          <w:szCs w:val="18"/>
          <w:lang w:val="hu-HU"/>
        </w:rPr>
      </w:pPr>
    </w:p>
    <w:p w14:paraId="36F54B56" w14:textId="39F80FB0" w:rsidR="00E7296D" w:rsidRPr="00237FEB" w:rsidRDefault="00CD4962" w:rsidP="00105708">
      <w:pPr>
        <w:snapToGrid w:val="0"/>
        <w:spacing w:before="120"/>
        <w:jc w:val="both"/>
        <w:rPr>
          <w:rFonts w:ascii="Arial" w:hAnsi="Arial" w:cs="Arial"/>
          <w:b/>
          <w:bCs/>
          <w:sz w:val="18"/>
          <w:szCs w:val="18"/>
          <w:lang w:val="hu-HU"/>
        </w:rPr>
      </w:pPr>
      <w:r>
        <w:rPr>
          <w:rFonts w:ascii="Arial" w:hAnsi="Arial" w:cs="Arial"/>
          <w:b/>
          <w:bCs/>
          <w:sz w:val="18"/>
          <w:szCs w:val="18"/>
          <w:lang w:val="hu-HU"/>
        </w:rPr>
        <w:t xml:space="preserve">A.) </w:t>
      </w:r>
      <w:r w:rsidR="00E7296D" w:rsidRPr="00237FEB">
        <w:rPr>
          <w:rFonts w:ascii="Arial" w:hAnsi="Arial" w:cs="Arial"/>
          <w:b/>
          <w:bCs/>
          <w:sz w:val="18"/>
          <w:szCs w:val="18"/>
          <w:lang w:val="hu-HU"/>
        </w:rPr>
        <w:t xml:space="preserve">Az </w:t>
      </w:r>
      <w:r w:rsidR="00E7296D">
        <w:rPr>
          <w:rFonts w:ascii="Arial" w:hAnsi="Arial" w:cs="Arial"/>
          <w:b/>
          <w:bCs/>
          <w:sz w:val="18"/>
          <w:szCs w:val="18"/>
          <w:lang w:val="hu-HU"/>
        </w:rPr>
        <w:t>A</w:t>
      </w:r>
      <w:r w:rsidR="00E7296D" w:rsidRPr="00237FEB">
        <w:rPr>
          <w:rFonts w:ascii="Arial" w:hAnsi="Arial" w:cs="Arial"/>
          <w:b/>
          <w:bCs/>
          <w:sz w:val="18"/>
          <w:szCs w:val="18"/>
          <w:lang w:val="hu-HU"/>
        </w:rPr>
        <w:t xml:space="preserve">datkezelő </w:t>
      </w:r>
      <w:r w:rsidR="002B4706" w:rsidRPr="00FE0C6B">
        <w:rPr>
          <w:rFonts w:ascii="Arial" w:hAnsi="Arial" w:cs="Arial"/>
          <w:b/>
          <w:bCs/>
          <w:sz w:val="18"/>
          <w:szCs w:val="18"/>
          <w:lang w:val="hu-HU"/>
        </w:rPr>
        <w:t>megnevezése és elérhetőségei</w:t>
      </w:r>
    </w:p>
    <w:p w14:paraId="7B57F1F6" w14:textId="52528BDD" w:rsidR="00E7296D" w:rsidRPr="00CF1B36" w:rsidRDefault="00E7296D" w:rsidP="00105708">
      <w:pPr>
        <w:snapToGrid w:val="0"/>
        <w:spacing w:before="120"/>
        <w:jc w:val="both"/>
        <w:rPr>
          <w:rFonts w:ascii="Arial" w:hAnsi="Arial" w:cs="Arial"/>
          <w:sz w:val="18"/>
          <w:szCs w:val="18"/>
          <w:lang w:val="hu-HU"/>
        </w:rPr>
      </w:pPr>
      <w:r w:rsidRPr="00CF1B36">
        <w:rPr>
          <w:rFonts w:ascii="Arial" w:hAnsi="Arial" w:cs="Arial"/>
          <w:sz w:val="18"/>
          <w:szCs w:val="18"/>
          <w:lang w:val="hu-HU"/>
        </w:rPr>
        <w:t xml:space="preserve">Adatkezelő megnevezése: </w:t>
      </w:r>
      <w:r w:rsidRPr="00CF1B36">
        <w:rPr>
          <w:rFonts w:ascii="Arial" w:hAnsi="Arial" w:cs="Arial"/>
          <w:sz w:val="18"/>
          <w:szCs w:val="18"/>
          <w:lang w:val="hu-HU"/>
        </w:rPr>
        <w:tab/>
      </w:r>
      <w:r w:rsidRPr="00CF1B36">
        <w:rPr>
          <w:rFonts w:ascii="Arial" w:hAnsi="Arial" w:cs="Arial"/>
          <w:b/>
          <w:bCs/>
          <w:sz w:val="18"/>
          <w:szCs w:val="18"/>
          <w:lang w:val="hu-HU"/>
        </w:rPr>
        <w:t xml:space="preserve">SLR </w:t>
      </w:r>
      <w:r w:rsidR="00D47307">
        <w:rPr>
          <w:rFonts w:ascii="Arial" w:hAnsi="Arial" w:cs="Arial"/>
          <w:b/>
          <w:bCs/>
          <w:sz w:val="18"/>
          <w:szCs w:val="18"/>
          <w:lang w:val="hu-HU"/>
        </w:rPr>
        <w:t>Consulting Kft</w:t>
      </w:r>
      <w:r w:rsidRPr="00CF1B36">
        <w:rPr>
          <w:rFonts w:ascii="Arial" w:hAnsi="Arial" w:cs="Arial"/>
          <w:b/>
          <w:bCs/>
          <w:sz w:val="18"/>
          <w:szCs w:val="18"/>
          <w:lang w:val="hu-HU"/>
        </w:rPr>
        <w:t>.</w:t>
      </w:r>
      <w:r>
        <w:rPr>
          <w:rFonts w:ascii="Arial" w:hAnsi="Arial" w:cs="Arial"/>
          <w:b/>
          <w:bCs/>
          <w:sz w:val="18"/>
          <w:szCs w:val="18"/>
          <w:lang w:val="hu-HU"/>
        </w:rPr>
        <w:t xml:space="preserve"> </w:t>
      </w:r>
    </w:p>
    <w:p w14:paraId="77EA74C2" w14:textId="16EE8DB2" w:rsidR="00E7296D" w:rsidRDefault="00E7296D" w:rsidP="00105708">
      <w:pPr>
        <w:snapToGrid w:val="0"/>
        <w:spacing w:before="120"/>
        <w:jc w:val="both"/>
        <w:rPr>
          <w:rFonts w:ascii="Arial" w:eastAsia="Calibri" w:hAnsi="Arial" w:cs="Arial"/>
          <w:sz w:val="18"/>
          <w:szCs w:val="18"/>
        </w:rPr>
      </w:pPr>
      <w:r w:rsidRPr="00CF1B36">
        <w:rPr>
          <w:rFonts w:ascii="Arial" w:hAnsi="Arial" w:cs="Arial"/>
          <w:sz w:val="18"/>
          <w:szCs w:val="18"/>
          <w:lang w:val="hu-HU"/>
        </w:rPr>
        <w:t xml:space="preserve">Adatkezelő székhelye: </w:t>
      </w:r>
      <w:r w:rsidRPr="00CF1B36">
        <w:rPr>
          <w:rFonts w:ascii="Arial" w:hAnsi="Arial" w:cs="Arial"/>
          <w:sz w:val="18"/>
          <w:szCs w:val="18"/>
          <w:lang w:val="hu-HU"/>
        </w:rPr>
        <w:tab/>
      </w:r>
      <w:r w:rsidRPr="00CF1B36">
        <w:rPr>
          <w:rFonts w:ascii="Arial" w:hAnsi="Arial" w:cs="Arial"/>
          <w:sz w:val="18"/>
          <w:szCs w:val="18"/>
          <w:lang w:val="hu-HU"/>
        </w:rPr>
        <w:tab/>
      </w:r>
      <w:r w:rsidRPr="00CF1B36">
        <w:rPr>
          <w:rFonts w:ascii="Arial" w:eastAsia="Calibri" w:hAnsi="Arial" w:cs="Arial"/>
          <w:sz w:val="18"/>
          <w:szCs w:val="18"/>
        </w:rPr>
        <w:t xml:space="preserve">1118 Budapest, Ménesi </w:t>
      </w:r>
      <w:proofErr w:type="spellStart"/>
      <w:r w:rsidRPr="00CF1B36">
        <w:rPr>
          <w:rFonts w:ascii="Arial" w:eastAsia="Calibri" w:hAnsi="Arial" w:cs="Arial"/>
          <w:sz w:val="18"/>
          <w:szCs w:val="18"/>
        </w:rPr>
        <w:t>út</w:t>
      </w:r>
      <w:proofErr w:type="spellEnd"/>
      <w:r w:rsidRPr="00CF1B36">
        <w:rPr>
          <w:rFonts w:ascii="Arial" w:eastAsia="Calibri" w:hAnsi="Arial" w:cs="Arial"/>
          <w:sz w:val="18"/>
          <w:szCs w:val="18"/>
        </w:rPr>
        <w:t xml:space="preserve"> 2</w:t>
      </w:r>
      <w:r w:rsidR="00D47307">
        <w:rPr>
          <w:rFonts w:ascii="Arial" w:eastAsia="Calibri" w:hAnsi="Arial" w:cs="Arial"/>
          <w:sz w:val="18"/>
          <w:szCs w:val="18"/>
        </w:rPr>
        <w:t>4</w:t>
      </w:r>
      <w:r>
        <w:rPr>
          <w:rFonts w:ascii="Arial" w:eastAsia="Calibri" w:hAnsi="Arial" w:cs="Arial"/>
          <w:sz w:val="18"/>
          <w:szCs w:val="18"/>
        </w:rPr>
        <w:t>.</w:t>
      </w:r>
    </w:p>
    <w:p w14:paraId="788E2332" w14:textId="6E01432A" w:rsidR="00E7296D" w:rsidRPr="00CF1B36" w:rsidRDefault="00E7296D" w:rsidP="00105708">
      <w:pPr>
        <w:snapToGrid w:val="0"/>
        <w:spacing w:before="120"/>
        <w:jc w:val="both"/>
        <w:rPr>
          <w:rFonts w:ascii="Arial" w:hAnsi="Arial" w:cs="Arial"/>
          <w:sz w:val="18"/>
          <w:szCs w:val="18"/>
          <w:lang w:val="hu-HU"/>
        </w:rPr>
      </w:pPr>
      <w:proofErr w:type="spellStart"/>
      <w:r>
        <w:rPr>
          <w:rFonts w:ascii="Arial" w:eastAsia="Calibri" w:hAnsi="Arial" w:cs="Arial"/>
          <w:sz w:val="18"/>
          <w:szCs w:val="18"/>
        </w:rPr>
        <w:t>Adatkezelő</w:t>
      </w:r>
      <w:proofErr w:type="spellEnd"/>
      <w:r>
        <w:rPr>
          <w:rFonts w:ascii="Arial" w:eastAsia="Calibri" w:hAnsi="Arial" w:cs="Arial"/>
          <w:sz w:val="18"/>
          <w:szCs w:val="18"/>
        </w:rPr>
        <w:t xml:space="preserve"> </w:t>
      </w:r>
      <w:proofErr w:type="spellStart"/>
      <w:r>
        <w:rPr>
          <w:rFonts w:ascii="Arial" w:eastAsia="Calibri" w:hAnsi="Arial" w:cs="Arial"/>
          <w:sz w:val="18"/>
          <w:szCs w:val="18"/>
        </w:rPr>
        <w:t>cégjegyzékszáma</w:t>
      </w:r>
      <w:proofErr w:type="spellEnd"/>
      <w:r>
        <w:rPr>
          <w:rFonts w:ascii="Arial" w:eastAsia="Calibri" w:hAnsi="Arial" w:cs="Arial"/>
          <w:sz w:val="18"/>
          <w:szCs w:val="18"/>
        </w:rPr>
        <w:t>:</w:t>
      </w:r>
      <w:r>
        <w:rPr>
          <w:rFonts w:ascii="Arial" w:eastAsia="Calibri" w:hAnsi="Arial" w:cs="Arial"/>
          <w:sz w:val="18"/>
          <w:szCs w:val="18"/>
        </w:rPr>
        <w:tab/>
      </w:r>
      <w:r w:rsidRPr="005053A1">
        <w:rPr>
          <w:rFonts w:ascii="Arial" w:hAnsi="Arial" w:cs="Arial"/>
          <w:sz w:val="18"/>
          <w:szCs w:val="18"/>
        </w:rPr>
        <w:t>01-</w:t>
      </w:r>
      <w:r w:rsidR="00D47307">
        <w:rPr>
          <w:rFonts w:ascii="Arial" w:hAnsi="Arial" w:cs="Arial"/>
          <w:sz w:val="18"/>
          <w:szCs w:val="18"/>
        </w:rPr>
        <w:t>09</w:t>
      </w:r>
      <w:r w:rsidRPr="005053A1">
        <w:rPr>
          <w:rFonts w:ascii="Arial" w:hAnsi="Arial" w:cs="Arial"/>
          <w:sz w:val="18"/>
          <w:szCs w:val="18"/>
        </w:rPr>
        <w:t>-</w:t>
      </w:r>
      <w:r w:rsidR="00D47307">
        <w:rPr>
          <w:rFonts w:ascii="Arial" w:hAnsi="Arial" w:cs="Arial"/>
          <w:sz w:val="18"/>
          <w:szCs w:val="18"/>
        </w:rPr>
        <w:t>429820</w:t>
      </w:r>
    </w:p>
    <w:p w14:paraId="7FE92494" w14:textId="25A1F6C3" w:rsidR="00E7296D" w:rsidRPr="00CF1B36" w:rsidRDefault="00E7296D" w:rsidP="00105708">
      <w:pPr>
        <w:snapToGrid w:val="0"/>
        <w:spacing w:before="120"/>
        <w:jc w:val="both"/>
        <w:rPr>
          <w:rFonts w:ascii="Arial" w:hAnsi="Arial" w:cs="Arial"/>
          <w:sz w:val="18"/>
          <w:szCs w:val="18"/>
          <w:lang w:val="hu-HU"/>
        </w:rPr>
      </w:pPr>
      <w:r w:rsidRPr="00CF1B36">
        <w:rPr>
          <w:rFonts w:ascii="Arial" w:hAnsi="Arial" w:cs="Arial"/>
          <w:sz w:val="18"/>
          <w:szCs w:val="18"/>
          <w:lang w:val="hu-HU"/>
        </w:rPr>
        <w:t xml:space="preserve">Adatkezelő adószáma: </w:t>
      </w:r>
      <w:r w:rsidRPr="00CF1B36">
        <w:rPr>
          <w:rFonts w:ascii="Arial" w:hAnsi="Arial" w:cs="Arial"/>
          <w:sz w:val="18"/>
          <w:szCs w:val="18"/>
          <w:lang w:val="hu-HU"/>
        </w:rPr>
        <w:tab/>
      </w:r>
      <w:r w:rsidRPr="00CF1B36">
        <w:rPr>
          <w:rFonts w:ascii="Arial" w:hAnsi="Arial" w:cs="Arial"/>
          <w:sz w:val="18"/>
          <w:szCs w:val="18"/>
          <w:lang w:val="hu-HU"/>
        </w:rPr>
        <w:tab/>
      </w:r>
      <w:r w:rsidR="00D47307">
        <w:rPr>
          <w:rFonts w:ascii="Arial" w:hAnsi="Arial" w:cs="Arial"/>
          <w:sz w:val="18"/>
          <w:szCs w:val="18"/>
        </w:rPr>
        <w:t>32545366</w:t>
      </w:r>
      <w:r w:rsidRPr="00CF1B36">
        <w:rPr>
          <w:rFonts w:ascii="Arial" w:hAnsi="Arial" w:cs="Arial"/>
          <w:sz w:val="18"/>
          <w:szCs w:val="18"/>
        </w:rPr>
        <w:t>-2-43</w:t>
      </w:r>
    </w:p>
    <w:p w14:paraId="2E2D45DE" w14:textId="666398BF" w:rsidR="00E7296D" w:rsidRPr="00CF1B36" w:rsidRDefault="00E7296D" w:rsidP="00105708">
      <w:pPr>
        <w:snapToGrid w:val="0"/>
        <w:spacing w:before="120"/>
        <w:jc w:val="both"/>
        <w:rPr>
          <w:rFonts w:ascii="Arial" w:hAnsi="Arial" w:cs="Arial"/>
          <w:sz w:val="18"/>
          <w:szCs w:val="18"/>
          <w:lang w:val="hu-HU"/>
        </w:rPr>
      </w:pPr>
      <w:r w:rsidRPr="17736E78">
        <w:rPr>
          <w:rFonts w:ascii="Arial" w:hAnsi="Arial" w:cs="Arial"/>
          <w:sz w:val="18"/>
          <w:szCs w:val="18"/>
          <w:lang w:val="hu-HU"/>
        </w:rPr>
        <w:t xml:space="preserve">Adatkezelő telefonszáma: </w:t>
      </w:r>
      <w:r>
        <w:tab/>
      </w:r>
      <w:r>
        <w:tab/>
      </w:r>
      <w:r w:rsidR="3FD058F1" w:rsidRPr="17736E78">
        <w:rPr>
          <w:rFonts w:ascii="Arial" w:hAnsi="Arial" w:cs="Arial"/>
          <w:sz w:val="18"/>
          <w:szCs w:val="18"/>
          <w:lang w:val="hu-HU"/>
        </w:rPr>
        <w:t>+3630</w:t>
      </w:r>
      <w:r w:rsidR="00D47307">
        <w:rPr>
          <w:rFonts w:ascii="Arial" w:hAnsi="Arial" w:cs="Arial"/>
          <w:sz w:val="18"/>
          <w:szCs w:val="18"/>
          <w:lang w:val="hu-HU"/>
        </w:rPr>
        <w:t>5888290</w:t>
      </w:r>
    </w:p>
    <w:p w14:paraId="19DE121E" w14:textId="4200E866" w:rsidR="00E7296D" w:rsidRDefault="00E7296D" w:rsidP="00105708">
      <w:pPr>
        <w:snapToGrid w:val="0"/>
        <w:spacing w:before="120"/>
        <w:jc w:val="both"/>
        <w:rPr>
          <w:rFonts w:ascii="Arial" w:hAnsi="Arial" w:cs="Arial"/>
          <w:sz w:val="18"/>
          <w:szCs w:val="18"/>
        </w:rPr>
      </w:pPr>
      <w:r w:rsidRPr="00CF1B36">
        <w:rPr>
          <w:rFonts w:ascii="Arial" w:hAnsi="Arial" w:cs="Arial"/>
          <w:sz w:val="18"/>
          <w:szCs w:val="18"/>
          <w:lang w:val="hu-HU"/>
        </w:rPr>
        <w:t xml:space="preserve">Adatkezelő e-mail címe: </w:t>
      </w:r>
      <w:r w:rsidRPr="00CF1B36">
        <w:rPr>
          <w:rFonts w:ascii="Arial" w:hAnsi="Arial" w:cs="Arial"/>
          <w:sz w:val="18"/>
          <w:szCs w:val="18"/>
          <w:lang w:val="hu-HU"/>
        </w:rPr>
        <w:tab/>
      </w:r>
      <w:r w:rsidRPr="00CF1B36">
        <w:rPr>
          <w:rFonts w:ascii="Arial" w:hAnsi="Arial" w:cs="Arial"/>
          <w:sz w:val="18"/>
          <w:szCs w:val="18"/>
          <w:lang w:val="hu-HU"/>
        </w:rPr>
        <w:tab/>
      </w:r>
      <w:hyperlink r:id="rId8" w:history="1">
        <w:r w:rsidR="00D47307" w:rsidRPr="00F77464">
          <w:rPr>
            <w:rStyle w:val="Hiperhivatkozs"/>
            <w:rFonts w:ascii="Arial" w:hAnsi="Arial" w:cs="Arial"/>
            <w:sz w:val="18"/>
            <w:szCs w:val="18"/>
            <w:lang w:val="hu-HU"/>
          </w:rPr>
          <w:t>office@slrconsulting.hu</w:t>
        </w:r>
      </w:hyperlink>
    </w:p>
    <w:p w14:paraId="23D955AC" w14:textId="77777777" w:rsidR="00CD4962" w:rsidRDefault="00CD4962" w:rsidP="00105708">
      <w:pPr>
        <w:snapToGrid w:val="0"/>
        <w:spacing w:before="120"/>
        <w:jc w:val="both"/>
        <w:rPr>
          <w:rFonts w:ascii="Arial" w:hAnsi="Arial" w:cs="Arial"/>
          <w:b/>
          <w:bCs/>
          <w:sz w:val="18"/>
          <w:szCs w:val="18"/>
          <w:lang w:val="hu-HU"/>
        </w:rPr>
      </w:pPr>
    </w:p>
    <w:p w14:paraId="5E0B3289" w14:textId="400DCBF1" w:rsidR="00CD4962" w:rsidRPr="00FE0C6B" w:rsidRDefault="00CD4962" w:rsidP="00105708">
      <w:pPr>
        <w:snapToGrid w:val="0"/>
        <w:spacing w:before="120"/>
        <w:jc w:val="both"/>
        <w:rPr>
          <w:rFonts w:ascii="Arial" w:hAnsi="Arial" w:cs="Arial"/>
          <w:b/>
          <w:bCs/>
          <w:sz w:val="18"/>
          <w:szCs w:val="18"/>
          <w:lang w:val="hu-HU"/>
        </w:rPr>
      </w:pPr>
      <w:r>
        <w:rPr>
          <w:rFonts w:ascii="Arial" w:hAnsi="Arial" w:cs="Arial"/>
          <w:b/>
          <w:bCs/>
          <w:sz w:val="18"/>
          <w:szCs w:val="18"/>
          <w:lang w:val="hu-HU"/>
        </w:rPr>
        <w:t xml:space="preserve">B.) Az </w:t>
      </w:r>
      <w:r w:rsidRPr="00FE0C6B">
        <w:rPr>
          <w:rFonts w:ascii="Arial" w:hAnsi="Arial" w:cs="Arial"/>
          <w:b/>
          <w:bCs/>
          <w:sz w:val="18"/>
          <w:szCs w:val="18"/>
          <w:lang w:val="hu-HU"/>
        </w:rPr>
        <w:t xml:space="preserve">Adatvédelmi </w:t>
      </w:r>
      <w:r>
        <w:rPr>
          <w:rFonts w:ascii="Arial" w:hAnsi="Arial" w:cs="Arial"/>
          <w:b/>
          <w:bCs/>
          <w:sz w:val="18"/>
          <w:szCs w:val="18"/>
          <w:lang w:val="hu-HU"/>
        </w:rPr>
        <w:t>T</w:t>
      </w:r>
      <w:r w:rsidRPr="00FE0C6B">
        <w:rPr>
          <w:rFonts w:ascii="Arial" w:hAnsi="Arial" w:cs="Arial"/>
          <w:b/>
          <w:bCs/>
          <w:sz w:val="18"/>
          <w:szCs w:val="18"/>
          <w:lang w:val="hu-HU"/>
        </w:rPr>
        <w:t>isztviselő elérhetőségei</w:t>
      </w:r>
    </w:p>
    <w:p w14:paraId="6E9EA515" w14:textId="3951AF44" w:rsidR="00CD4962" w:rsidRPr="00FE0C6B" w:rsidRDefault="00CD4962" w:rsidP="00105708">
      <w:pPr>
        <w:snapToGrid w:val="0"/>
        <w:spacing w:before="120"/>
        <w:jc w:val="both"/>
        <w:rPr>
          <w:rFonts w:ascii="Arial" w:hAnsi="Arial" w:cs="Arial"/>
          <w:sz w:val="18"/>
          <w:szCs w:val="18"/>
          <w:lang w:val="hu-HU"/>
        </w:rPr>
      </w:pPr>
      <w:r w:rsidRPr="00FE0C6B">
        <w:rPr>
          <w:rFonts w:ascii="Arial" w:hAnsi="Arial" w:cs="Arial"/>
          <w:sz w:val="18"/>
          <w:szCs w:val="18"/>
          <w:lang w:val="hu-HU"/>
        </w:rPr>
        <w:t xml:space="preserve">Postai cím: </w:t>
      </w:r>
      <w:r>
        <w:rPr>
          <w:rFonts w:ascii="Arial" w:hAnsi="Arial" w:cs="Arial"/>
          <w:sz w:val="18"/>
          <w:szCs w:val="18"/>
          <w:lang w:val="hu-HU"/>
        </w:rPr>
        <w:tab/>
      </w:r>
      <w:r>
        <w:rPr>
          <w:rFonts w:ascii="Arial" w:hAnsi="Arial" w:cs="Arial"/>
          <w:sz w:val="18"/>
          <w:szCs w:val="18"/>
          <w:lang w:val="hu-HU"/>
        </w:rPr>
        <w:tab/>
      </w:r>
      <w:r>
        <w:rPr>
          <w:rFonts w:ascii="Arial" w:hAnsi="Arial" w:cs="Arial"/>
          <w:sz w:val="18"/>
          <w:szCs w:val="18"/>
          <w:lang w:val="hu-HU"/>
        </w:rPr>
        <w:tab/>
      </w:r>
      <w:r w:rsidRPr="00CF1B36">
        <w:rPr>
          <w:rFonts w:ascii="Arial" w:eastAsia="Calibri" w:hAnsi="Arial" w:cs="Arial"/>
          <w:sz w:val="18"/>
          <w:szCs w:val="18"/>
        </w:rPr>
        <w:t xml:space="preserve">1118 Budapest, Ménesi </w:t>
      </w:r>
      <w:proofErr w:type="spellStart"/>
      <w:r w:rsidRPr="00CF1B36">
        <w:rPr>
          <w:rFonts w:ascii="Arial" w:eastAsia="Calibri" w:hAnsi="Arial" w:cs="Arial"/>
          <w:sz w:val="18"/>
          <w:szCs w:val="18"/>
        </w:rPr>
        <w:t>út</w:t>
      </w:r>
      <w:proofErr w:type="spellEnd"/>
      <w:r w:rsidRPr="00CF1B36">
        <w:rPr>
          <w:rFonts w:ascii="Arial" w:eastAsia="Calibri" w:hAnsi="Arial" w:cs="Arial"/>
          <w:sz w:val="18"/>
          <w:szCs w:val="18"/>
        </w:rPr>
        <w:t xml:space="preserve"> 2</w:t>
      </w:r>
      <w:r w:rsidR="00D47307">
        <w:rPr>
          <w:rFonts w:ascii="Arial" w:eastAsia="Calibri" w:hAnsi="Arial" w:cs="Arial"/>
          <w:sz w:val="18"/>
          <w:szCs w:val="18"/>
        </w:rPr>
        <w:t>4</w:t>
      </w:r>
      <w:r>
        <w:rPr>
          <w:rFonts w:ascii="Arial" w:eastAsia="Calibri" w:hAnsi="Arial" w:cs="Arial"/>
          <w:sz w:val="18"/>
          <w:szCs w:val="18"/>
        </w:rPr>
        <w:t>.</w:t>
      </w:r>
    </w:p>
    <w:p w14:paraId="5730055F" w14:textId="32A9AECB" w:rsidR="00CD4962" w:rsidRPr="00FE0C6B" w:rsidRDefault="00CD4962" w:rsidP="00105708">
      <w:pPr>
        <w:snapToGrid w:val="0"/>
        <w:spacing w:before="120"/>
        <w:jc w:val="both"/>
        <w:rPr>
          <w:rFonts w:ascii="Arial" w:hAnsi="Arial" w:cs="Arial"/>
          <w:sz w:val="18"/>
          <w:szCs w:val="18"/>
          <w:lang w:val="hu-HU"/>
        </w:rPr>
      </w:pPr>
      <w:r w:rsidRPr="00FE0C6B">
        <w:rPr>
          <w:rFonts w:ascii="Arial" w:hAnsi="Arial" w:cs="Arial"/>
          <w:sz w:val="18"/>
          <w:szCs w:val="18"/>
          <w:lang w:val="hu-HU"/>
        </w:rPr>
        <w:t xml:space="preserve">E-mail cím: </w:t>
      </w:r>
      <w:r>
        <w:rPr>
          <w:rFonts w:ascii="Arial" w:hAnsi="Arial" w:cs="Arial"/>
          <w:sz w:val="18"/>
          <w:szCs w:val="18"/>
          <w:lang w:val="hu-HU"/>
        </w:rPr>
        <w:tab/>
      </w:r>
      <w:r>
        <w:rPr>
          <w:rFonts w:ascii="Arial" w:hAnsi="Arial" w:cs="Arial"/>
          <w:sz w:val="18"/>
          <w:szCs w:val="18"/>
          <w:lang w:val="hu-HU"/>
        </w:rPr>
        <w:tab/>
      </w:r>
      <w:r>
        <w:rPr>
          <w:rFonts w:ascii="Arial" w:hAnsi="Arial" w:cs="Arial"/>
          <w:sz w:val="18"/>
          <w:szCs w:val="18"/>
          <w:lang w:val="hu-HU"/>
        </w:rPr>
        <w:tab/>
      </w:r>
      <w:r w:rsidR="00D47307">
        <w:rPr>
          <w:rFonts w:ascii="Arial" w:hAnsi="Arial" w:cs="Arial"/>
          <w:sz w:val="18"/>
          <w:szCs w:val="18"/>
        </w:rPr>
        <w:t>office</w:t>
      </w:r>
      <w:r w:rsidR="00DF279D">
        <w:rPr>
          <w:rFonts w:ascii="Arial" w:hAnsi="Arial" w:cs="Arial"/>
          <w:sz w:val="18"/>
          <w:szCs w:val="18"/>
        </w:rPr>
        <w:t>@</w:t>
      </w:r>
      <w:r w:rsidR="00D47307">
        <w:rPr>
          <w:rFonts w:ascii="Arial" w:hAnsi="Arial" w:cs="Arial"/>
          <w:sz w:val="18"/>
          <w:szCs w:val="18"/>
        </w:rPr>
        <w:t>slrconsulting</w:t>
      </w:r>
      <w:r w:rsidR="00DF279D">
        <w:rPr>
          <w:rFonts w:ascii="Arial" w:hAnsi="Arial" w:cs="Arial"/>
          <w:sz w:val="18"/>
          <w:szCs w:val="18"/>
        </w:rPr>
        <w:t>.hu</w:t>
      </w:r>
    </w:p>
    <w:p w14:paraId="1F333032" w14:textId="73DA25BB" w:rsidR="007E30A5" w:rsidRPr="00A912E8" w:rsidRDefault="007E30A5" w:rsidP="007E30A5">
      <w:pPr>
        <w:widowControl w:val="0"/>
        <w:pBdr>
          <w:top w:val="nil"/>
          <w:left w:val="nil"/>
          <w:bottom w:val="nil"/>
          <w:right w:val="nil"/>
          <w:between w:val="nil"/>
        </w:pBdr>
        <w:snapToGrid w:val="0"/>
        <w:spacing w:before="120"/>
        <w:jc w:val="both"/>
        <w:rPr>
          <w:rFonts w:ascii="Arial" w:eastAsia="Times New Roman" w:hAnsi="Arial" w:cs="Arial"/>
          <w:color w:val="000000"/>
          <w:sz w:val="18"/>
          <w:szCs w:val="18"/>
        </w:rPr>
      </w:pPr>
      <w:r w:rsidRPr="00A912E8">
        <w:rPr>
          <w:rFonts w:ascii="Arial" w:eastAsia="Times New Roman" w:hAnsi="Arial" w:cs="Arial"/>
          <w:color w:val="000000"/>
          <w:sz w:val="18"/>
          <w:szCs w:val="18"/>
        </w:rPr>
        <w:t xml:space="preserve">Az </w:t>
      </w:r>
      <w:proofErr w:type="spellStart"/>
      <w:r>
        <w:rPr>
          <w:rFonts w:ascii="Arial" w:eastAsia="Times New Roman" w:hAnsi="Arial" w:cs="Arial"/>
          <w:color w:val="000000"/>
          <w:sz w:val="18"/>
          <w:szCs w:val="18"/>
        </w:rPr>
        <w:t>Adatkezelő</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adatvédelmi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kérdésekben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illetékes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képviselőjének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elérhetőségét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valamint</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személyes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adatok</w:t>
      </w:r>
      <w:proofErr w:type="spellEnd"/>
      <w:r w:rsidR="00D47307">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adatkezelésével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érintett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jogosult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jogait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és</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személyes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adatokhoz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fűződő</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jogok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megsértésével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szembeni</w:t>
      </w:r>
      <w:proofErr w:type="spellEnd"/>
      <w:r w:rsidR="00D47307">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fellépéshez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szükséges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további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információkat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Adatkezelő</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honlapján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közzétett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Adatkezelési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Tájékoztató</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rögzíti</w:t>
      </w:r>
      <w:proofErr w:type="spellEnd"/>
      <w:r w:rsidRPr="00A912E8">
        <w:rPr>
          <w:rFonts w:ascii="Arial" w:eastAsia="Times New Roman" w:hAnsi="Arial" w:cs="Arial"/>
          <w:color w:val="000000"/>
          <w:sz w:val="18"/>
          <w:szCs w:val="18"/>
        </w:rPr>
        <w:t>.</w:t>
      </w:r>
    </w:p>
    <w:p w14:paraId="2AB30B28" w14:textId="77777777" w:rsidR="00CD4962" w:rsidRDefault="00CD4962" w:rsidP="00105708">
      <w:pPr>
        <w:snapToGrid w:val="0"/>
        <w:spacing w:before="120"/>
        <w:jc w:val="both"/>
        <w:rPr>
          <w:rFonts w:ascii="Arial" w:hAnsi="Arial" w:cs="Arial"/>
          <w:b/>
          <w:bCs/>
          <w:sz w:val="18"/>
          <w:szCs w:val="18"/>
          <w:lang w:val="hu-HU"/>
        </w:rPr>
      </w:pPr>
    </w:p>
    <w:p w14:paraId="6BC138A7" w14:textId="20A52286" w:rsidR="00CD4962" w:rsidRPr="00FE0C6B" w:rsidRDefault="00CD4962" w:rsidP="00105708">
      <w:pPr>
        <w:snapToGrid w:val="0"/>
        <w:spacing w:before="120"/>
        <w:jc w:val="both"/>
        <w:rPr>
          <w:rFonts w:ascii="Arial" w:hAnsi="Arial" w:cs="Arial"/>
          <w:b/>
          <w:bCs/>
          <w:sz w:val="18"/>
          <w:szCs w:val="18"/>
          <w:lang w:val="hu-HU"/>
        </w:rPr>
      </w:pPr>
      <w:r>
        <w:rPr>
          <w:rFonts w:ascii="Arial" w:hAnsi="Arial" w:cs="Arial"/>
          <w:b/>
          <w:bCs/>
          <w:sz w:val="18"/>
          <w:szCs w:val="18"/>
          <w:lang w:val="hu-HU"/>
        </w:rPr>
        <w:t>C</w:t>
      </w:r>
      <w:r w:rsidRPr="00CD4962">
        <w:rPr>
          <w:rFonts w:ascii="Arial" w:hAnsi="Arial" w:cs="Arial"/>
          <w:b/>
          <w:bCs/>
          <w:sz w:val="18"/>
          <w:szCs w:val="18"/>
          <w:lang w:val="hu-HU"/>
        </w:rPr>
        <w:t xml:space="preserve">.) </w:t>
      </w:r>
      <w:r>
        <w:rPr>
          <w:rFonts w:ascii="Arial" w:hAnsi="Arial" w:cs="Arial"/>
          <w:b/>
          <w:bCs/>
          <w:sz w:val="18"/>
          <w:szCs w:val="18"/>
          <w:lang w:val="hu-HU"/>
        </w:rPr>
        <w:t>Az a</w:t>
      </w:r>
      <w:r w:rsidRPr="00CD4962">
        <w:rPr>
          <w:rFonts w:ascii="Arial" w:hAnsi="Arial" w:cs="Arial"/>
          <w:b/>
          <w:bCs/>
          <w:sz w:val="18"/>
          <w:szCs w:val="18"/>
          <w:lang w:val="hu-HU"/>
        </w:rPr>
        <w:t>datkezelés</w:t>
      </w:r>
      <w:r w:rsidRPr="00FE0C6B">
        <w:rPr>
          <w:rFonts w:ascii="Arial" w:hAnsi="Arial" w:cs="Arial"/>
          <w:b/>
          <w:bCs/>
          <w:sz w:val="18"/>
          <w:szCs w:val="18"/>
          <w:lang w:val="hu-HU"/>
        </w:rPr>
        <w:t xml:space="preserve"> jogalapja</w:t>
      </w:r>
    </w:p>
    <w:p w14:paraId="6EA747B7" w14:textId="77777777" w:rsidR="00CD4962" w:rsidRPr="00FE0C6B" w:rsidRDefault="00CD4962" w:rsidP="00105708">
      <w:pPr>
        <w:snapToGrid w:val="0"/>
        <w:spacing w:before="120"/>
        <w:jc w:val="both"/>
        <w:rPr>
          <w:rFonts w:ascii="Arial" w:hAnsi="Arial" w:cs="Arial"/>
          <w:sz w:val="18"/>
          <w:szCs w:val="18"/>
          <w:lang w:val="hu-HU"/>
        </w:rPr>
      </w:pPr>
      <w:r w:rsidRPr="00FE0C6B">
        <w:rPr>
          <w:rFonts w:ascii="Arial" w:hAnsi="Arial" w:cs="Arial"/>
          <w:sz w:val="18"/>
          <w:szCs w:val="18"/>
          <w:lang w:val="hu-HU"/>
        </w:rPr>
        <w:t>GDPR 6. cikk (1) bekezdés b) pont (a személyes adatok kezelése olyan szerződés teljesítéséhez szükséges,</w:t>
      </w:r>
      <w:r>
        <w:rPr>
          <w:rFonts w:ascii="Arial" w:hAnsi="Arial" w:cs="Arial"/>
          <w:sz w:val="18"/>
          <w:szCs w:val="18"/>
          <w:lang w:val="hu-HU"/>
        </w:rPr>
        <w:t xml:space="preserve"> </w:t>
      </w:r>
      <w:r w:rsidRPr="00FE0C6B">
        <w:rPr>
          <w:rFonts w:ascii="Arial" w:hAnsi="Arial" w:cs="Arial"/>
          <w:sz w:val="18"/>
          <w:szCs w:val="18"/>
          <w:lang w:val="hu-HU"/>
        </w:rPr>
        <w:t>melyben az Érintett szerződő fél, vagy az a szerződés megkötését megelőzően az Érintett kérésére</w:t>
      </w:r>
      <w:r>
        <w:rPr>
          <w:rFonts w:ascii="Arial" w:hAnsi="Arial" w:cs="Arial"/>
          <w:sz w:val="18"/>
          <w:szCs w:val="18"/>
          <w:lang w:val="hu-HU"/>
        </w:rPr>
        <w:t xml:space="preserve"> </w:t>
      </w:r>
      <w:r w:rsidRPr="00FE0C6B">
        <w:rPr>
          <w:rFonts w:ascii="Arial" w:hAnsi="Arial" w:cs="Arial"/>
          <w:sz w:val="18"/>
          <w:szCs w:val="18"/>
          <w:lang w:val="hu-HU"/>
        </w:rPr>
        <w:t>történő lépések megtételéhez szükséges).</w:t>
      </w:r>
      <w:r>
        <w:rPr>
          <w:rFonts w:ascii="Arial" w:hAnsi="Arial" w:cs="Arial"/>
          <w:sz w:val="18"/>
          <w:szCs w:val="18"/>
          <w:lang w:val="hu-HU"/>
        </w:rPr>
        <w:t xml:space="preserve"> </w:t>
      </w:r>
    </w:p>
    <w:p w14:paraId="22772AA6" w14:textId="5AE5FF44" w:rsidR="00CD4962" w:rsidRPr="00FE0C6B" w:rsidRDefault="00CD4962" w:rsidP="00105708">
      <w:pPr>
        <w:snapToGrid w:val="0"/>
        <w:spacing w:before="120"/>
        <w:jc w:val="both"/>
        <w:rPr>
          <w:rFonts w:ascii="Arial" w:hAnsi="Arial" w:cs="Arial"/>
          <w:sz w:val="18"/>
          <w:szCs w:val="18"/>
          <w:lang w:val="hu-HU"/>
        </w:rPr>
      </w:pPr>
      <w:r w:rsidRPr="00FE0C6B">
        <w:rPr>
          <w:rFonts w:ascii="Arial" w:hAnsi="Arial" w:cs="Arial"/>
          <w:sz w:val="18"/>
          <w:szCs w:val="18"/>
          <w:lang w:val="hu-HU"/>
        </w:rPr>
        <w:t>GDPR 6. cikk (1) bekezdés c) pont (adatkezelés az Adatkezelőre vonatkozó jogi kötelezettség</w:t>
      </w:r>
      <w:r>
        <w:rPr>
          <w:rFonts w:ascii="Arial" w:hAnsi="Arial" w:cs="Arial"/>
          <w:sz w:val="18"/>
          <w:szCs w:val="18"/>
          <w:lang w:val="hu-HU"/>
        </w:rPr>
        <w:t xml:space="preserve"> </w:t>
      </w:r>
      <w:r w:rsidRPr="00FE0C6B">
        <w:rPr>
          <w:rFonts w:ascii="Arial" w:hAnsi="Arial" w:cs="Arial"/>
          <w:sz w:val="18"/>
          <w:szCs w:val="18"/>
          <w:lang w:val="hu-HU"/>
        </w:rPr>
        <w:t xml:space="preserve">teljesítéséhez szükséges, elsősorban </w:t>
      </w:r>
      <w:r w:rsidR="00517A34">
        <w:rPr>
          <w:rFonts w:ascii="Arial" w:hAnsi="Arial" w:cs="Arial"/>
          <w:sz w:val="18"/>
          <w:szCs w:val="18"/>
          <w:lang w:val="hu-HU"/>
        </w:rPr>
        <w:t xml:space="preserve">a VET </w:t>
      </w:r>
      <w:r w:rsidRPr="00FE0C6B">
        <w:rPr>
          <w:rFonts w:ascii="Arial" w:hAnsi="Arial" w:cs="Arial"/>
          <w:sz w:val="18"/>
          <w:szCs w:val="18"/>
          <w:lang w:val="hu-HU"/>
        </w:rPr>
        <w:t>alapján.</w:t>
      </w:r>
    </w:p>
    <w:p w14:paraId="6C435F2B" w14:textId="5BA0F9F5" w:rsidR="00CD4962" w:rsidRPr="00FE0C6B" w:rsidRDefault="00CD4962" w:rsidP="00105708">
      <w:pPr>
        <w:snapToGrid w:val="0"/>
        <w:spacing w:before="120"/>
        <w:jc w:val="both"/>
        <w:rPr>
          <w:rFonts w:ascii="Arial" w:hAnsi="Arial" w:cs="Arial"/>
          <w:sz w:val="18"/>
          <w:szCs w:val="18"/>
          <w:lang w:val="hu-HU"/>
        </w:rPr>
      </w:pPr>
      <w:r w:rsidRPr="00FE0C6B">
        <w:rPr>
          <w:rFonts w:ascii="Arial" w:hAnsi="Arial" w:cs="Arial"/>
          <w:sz w:val="18"/>
          <w:szCs w:val="18"/>
          <w:lang w:val="hu-HU"/>
        </w:rPr>
        <w:t>GDPR 6. cikk (1) bekezdés f) pont (adatkezelés az Adatkezelő vagy egy harmadik fél jogos érdekeinek az</w:t>
      </w:r>
      <w:r w:rsidR="00923632">
        <w:rPr>
          <w:rFonts w:ascii="Arial" w:hAnsi="Arial" w:cs="Arial"/>
          <w:sz w:val="18"/>
          <w:szCs w:val="18"/>
          <w:lang w:val="hu-HU"/>
        </w:rPr>
        <w:t xml:space="preserve"> </w:t>
      </w:r>
      <w:r w:rsidRPr="00FE0C6B">
        <w:rPr>
          <w:rFonts w:ascii="Arial" w:hAnsi="Arial" w:cs="Arial"/>
          <w:sz w:val="18"/>
          <w:szCs w:val="18"/>
          <w:lang w:val="hu-HU"/>
        </w:rPr>
        <w:t>érvényesítéséhez szükséges)</w:t>
      </w:r>
      <w:r>
        <w:rPr>
          <w:rFonts w:ascii="Arial" w:hAnsi="Arial" w:cs="Arial"/>
          <w:sz w:val="18"/>
          <w:szCs w:val="18"/>
          <w:lang w:val="hu-HU"/>
        </w:rPr>
        <w:t xml:space="preserve"> </w:t>
      </w:r>
    </w:p>
    <w:p w14:paraId="042D9EE6" w14:textId="6FA6F0A0" w:rsidR="00CD4962" w:rsidRDefault="00CD4962" w:rsidP="00105708">
      <w:pPr>
        <w:snapToGrid w:val="0"/>
        <w:spacing w:before="120"/>
        <w:jc w:val="both"/>
        <w:rPr>
          <w:rFonts w:ascii="Arial" w:hAnsi="Arial" w:cs="Arial"/>
          <w:sz w:val="18"/>
          <w:szCs w:val="18"/>
          <w:lang w:val="hu-HU"/>
        </w:rPr>
      </w:pPr>
    </w:p>
    <w:p w14:paraId="6A9D426F" w14:textId="77777777" w:rsidR="00CD4962" w:rsidRPr="0075045A" w:rsidRDefault="00CD4962" w:rsidP="00105708">
      <w:pPr>
        <w:snapToGrid w:val="0"/>
        <w:spacing w:before="120"/>
        <w:jc w:val="both"/>
        <w:rPr>
          <w:rFonts w:ascii="Arial" w:hAnsi="Arial" w:cs="Arial"/>
          <w:b/>
          <w:bCs/>
          <w:sz w:val="18"/>
          <w:szCs w:val="18"/>
          <w:lang w:val="hu-HU"/>
        </w:rPr>
      </w:pPr>
      <w:r w:rsidRPr="0075045A">
        <w:rPr>
          <w:rFonts w:ascii="Arial" w:hAnsi="Arial" w:cs="Arial"/>
          <w:b/>
          <w:bCs/>
          <w:sz w:val="18"/>
          <w:szCs w:val="18"/>
          <w:lang w:val="hu-HU"/>
        </w:rPr>
        <w:t>Adatfeldolgozóként kerülnek bevonásra:</w:t>
      </w:r>
    </w:p>
    <w:p w14:paraId="2E0A9CAE" w14:textId="6AF780A0" w:rsidR="00CD4962" w:rsidRPr="0075045A" w:rsidRDefault="0075045A" w:rsidP="00105708">
      <w:pPr>
        <w:snapToGrid w:val="0"/>
        <w:spacing w:before="120"/>
        <w:jc w:val="both"/>
        <w:rPr>
          <w:rFonts w:ascii="Arial" w:hAnsi="Arial" w:cs="Arial"/>
          <w:sz w:val="18"/>
          <w:szCs w:val="18"/>
          <w:lang w:val="hu-HU"/>
        </w:rPr>
      </w:pPr>
      <w:proofErr w:type="spellStart"/>
      <w:r w:rsidRPr="0075045A">
        <w:rPr>
          <w:rFonts w:ascii="Arial" w:hAnsi="Arial" w:cs="Arial"/>
          <w:sz w:val="18"/>
          <w:szCs w:val="18"/>
          <w:lang w:val="hu-HU"/>
        </w:rPr>
        <w:t>Energosun</w:t>
      </w:r>
      <w:proofErr w:type="spellEnd"/>
      <w:r w:rsidRPr="0075045A">
        <w:rPr>
          <w:rFonts w:ascii="Arial" w:hAnsi="Arial" w:cs="Arial"/>
          <w:sz w:val="18"/>
          <w:szCs w:val="18"/>
          <w:lang w:val="hu-HU"/>
        </w:rPr>
        <w:t xml:space="preserve"> </w:t>
      </w:r>
      <w:proofErr w:type="spellStart"/>
      <w:r w:rsidRPr="0075045A">
        <w:rPr>
          <w:rFonts w:ascii="Arial" w:hAnsi="Arial" w:cs="Arial"/>
          <w:sz w:val="18"/>
          <w:szCs w:val="18"/>
          <w:lang w:val="hu-HU"/>
        </w:rPr>
        <w:t>Investment</w:t>
      </w:r>
      <w:proofErr w:type="spellEnd"/>
      <w:r w:rsidR="00CD4962" w:rsidRPr="0075045A">
        <w:rPr>
          <w:rFonts w:ascii="Arial" w:hAnsi="Arial" w:cs="Arial"/>
          <w:sz w:val="18"/>
          <w:szCs w:val="18"/>
          <w:lang w:val="hu-HU"/>
        </w:rPr>
        <w:t xml:space="preserve"> </w:t>
      </w:r>
      <w:r w:rsidRPr="0075045A">
        <w:rPr>
          <w:rFonts w:ascii="Arial" w:hAnsi="Arial" w:cs="Arial"/>
          <w:sz w:val="18"/>
          <w:szCs w:val="18"/>
          <w:lang w:val="hu-HU"/>
        </w:rPr>
        <w:t>Zr</w:t>
      </w:r>
      <w:r w:rsidR="00CD4962" w:rsidRPr="0075045A">
        <w:rPr>
          <w:rFonts w:ascii="Arial" w:hAnsi="Arial" w:cs="Arial"/>
          <w:sz w:val="18"/>
          <w:szCs w:val="18"/>
          <w:lang w:val="hu-HU"/>
        </w:rPr>
        <w:t xml:space="preserve">t. (székhely: </w:t>
      </w:r>
      <w:r w:rsidRPr="0075045A">
        <w:rPr>
          <w:rFonts w:ascii="Arial" w:hAnsi="Arial" w:cs="Arial"/>
          <w:sz w:val="18"/>
          <w:szCs w:val="18"/>
        </w:rPr>
        <w:t xml:space="preserve">7300 Komló, Berek </w:t>
      </w:r>
      <w:proofErr w:type="spellStart"/>
      <w:r w:rsidRPr="0075045A">
        <w:rPr>
          <w:rFonts w:ascii="Arial" w:hAnsi="Arial" w:cs="Arial"/>
          <w:sz w:val="18"/>
          <w:szCs w:val="18"/>
        </w:rPr>
        <w:t>utca</w:t>
      </w:r>
      <w:proofErr w:type="spellEnd"/>
      <w:r w:rsidRPr="0075045A">
        <w:rPr>
          <w:rFonts w:ascii="Arial" w:hAnsi="Arial" w:cs="Arial"/>
          <w:sz w:val="18"/>
          <w:szCs w:val="18"/>
        </w:rPr>
        <w:t xml:space="preserve"> 18</w:t>
      </w:r>
      <w:r w:rsidR="00CD4962" w:rsidRPr="0075045A">
        <w:rPr>
          <w:rFonts w:ascii="Arial" w:hAnsi="Arial" w:cs="Arial"/>
          <w:sz w:val="18"/>
          <w:szCs w:val="18"/>
          <w:lang w:val="hu-HU"/>
        </w:rPr>
        <w:t xml:space="preserve">.; cégjegyzékszám: </w:t>
      </w:r>
      <w:r w:rsidRPr="0075045A">
        <w:rPr>
          <w:rFonts w:ascii="Arial" w:hAnsi="Arial" w:cs="Arial"/>
          <w:sz w:val="18"/>
          <w:szCs w:val="18"/>
        </w:rPr>
        <w:t>02-10-060428</w:t>
      </w:r>
      <w:r w:rsidR="00CD4962" w:rsidRPr="0075045A">
        <w:rPr>
          <w:rFonts w:ascii="Arial" w:hAnsi="Arial" w:cs="Arial"/>
          <w:sz w:val="18"/>
          <w:szCs w:val="18"/>
          <w:lang w:val="hu-HU"/>
        </w:rPr>
        <w:t>, honlap címe: www.e</w:t>
      </w:r>
      <w:r w:rsidR="00D47307">
        <w:rPr>
          <w:rFonts w:ascii="Arial" w:hAnsi="Arial" w:cs="Arial"/>
          <w:sz w:val="18"/>
          <w:szCs w:val="18"/>
          <w:lang w:val="hu-HU"/>
        </w:rPr>
        <w:t>nergosun</w:t>
      </w:r>
      <w:r w:rsidR="00CD4962" w:rsidRPr="0075045A">
        <w:rPr>
          <w:rFonts w:ascii="Arial" w:hAnsi="Arial" w:cs="Arial"/>
          <w:sz w:val="18"/>
          <w:szCs w:val="18"/>
          <w:lang w:val="hu-HU"/>
        </w:rPr>
        <w:t>.hu), amely az Adatkezelő IT rendszereinek üzemeltetését végzi.</w:t>
      </w:r>
    </w:p>
    <w:p w14:paraId="059A18A8" w14:textId="64A95C4C" w:rsidR="00CD4962" w:rsidRPr="0075045A" w:rsidRDefault="00DF279D" w:rsidP="00105708">
      <w:pPr>
        <w:snapToGrid w:val="0"/>
        <w:spacing w:before="120"/>
        <w:jc w:val="both"/>
        <w:rPr>
          <w:rFonts w:ascii="Arial" w:hAnsi="Arial" w:cs="Arial"/>
          <w:sz w:val="18"/>
          <w:szCs w:val="18"/>
          <w:lang w:val="hu-HU"/>
        </w:rPr>
      </w:pPr>
      <w:proofErr w:type="spellStart"/>
      <w:r w:rsidRPr="0075045A">
        <w:rPr>
          <w:rFonts w:ascii="Arial" w:hAnsi="Arial" w:cs="Arial"/>
          <w:sz w:val="18"/>
          <w:szCs w:val="18"/>
          <w:lang w:val="hu-HU"/>
        </w:rPr>
        <w:t>Perfector</w:t>
      </w:r>
      <w:proofErr w:type="spellEnd"/>
      <w:r w:rsidRPr="0075045A">
        <w:rPr>
          <w:rFonts w:ascii="Arial" w:hAnsi="Arial" w:cs="Arial"/>
          <w:sz w:val="18"/>
          <w:szCs w:val="18"/>
          <w:lang w:val="hu-HU"/>
        </w:rPr>
        <w:t xml:space="preserve"> Pénzügyi és HR Szolgáltató </w:t>
      </w:r>
      <w:r w:rsidR="00C7480D" w:rsidRPr="0075045A">
        <w:rPr>
          <w:rFonts w:ascii="Arial" w:hAnsi="Arial" w:cs="Arial"/>
          <w:sz w:val="18"/>
          <w:szCs w:val="18"/>
          <w:lang w:val="hu-HU"/>
        </w:rPr>
        <w:t>Kft.</w:t>
      </w:r>
      <w:r w:rsidR="00CD4962" w:rsidRPr="0075045A">
        <w:rPr>
          <w:rFonts w:ascii="Arial" w:hAnsi="Arial" w:cs="Arial"/>
          <w:sz w:val="18"/>
          <w:szCs w:val="18"/>
          <w:lang w:val="hu-HU"/>
        </w:rPr>
        <w:t xml:space="preserve"> (székhely: </w:t>
      </w:r>
      <w:r w:rsidR="00C7480D" w:rsidRPr="0075045A">
        <w:rPr>
          <w:rFonts w:ascii="Arial" w:hAnsi="Arial" w:cs="Arial"/>
          <w:sz w:val="18"/>
          <w:szCs w:val="18"/>
          <w:lang w:val="hu-HU"/>
        </w:rPr>
        <w:t>1118 Budapest, Ménesi út 2</w:t>
      </w:r>
      <w:r w:rsidRPr="0075045A">
        <w:rPr>
          <w:rFonts w:ascii="Arial" w:hAnsi="Arial" w:cs="Arial"/>
          <w:sz w:val="18"/>
          <w:szCs w:val="18"/>
          <w:lang w:val="hu-HU"/>
        </w:rPr>
        <w:t>4</w:t>
      </w:r>
      <w:r w:rsidR="00CD4962" w:rsidRPr="0075045A">
        <w:rPr>
          <w:rFonts w:ascii="Arial" w:hAnsi="Arial" w:cs="Arial"/>
          <w:sz w:val="18"/>
          <w:szCs w:val="18"/>
          <w:lang w:val="hu-HU"/>
        </w:rPr>
        <w:t>., cégjegyzékszám: 01-09-</w:t>
      </w:r>
      <w:r w:rsidR="0075045A" w:rsidRPr="0075045A">
        <w:rPr>
          <w:rFonts w:ascii="Arial" w:hAnsi="Arial" w:cs="Arial"/>
          <w:sz w:val="18"/>
          <w:szCs w:val="18"/>
          <w:lang w:val="hu-HU"/>
        </w:rPr>
        <w:t>385302</w:t>
      </w:r>
      <w:r w:rsidR="00CD4962" w:rsidRPr="0075045A">
        <w:rPr>
          <w:rFonts w:ascii="Arial" w:hAnsi="Arial" w:cs="Arial"/>
          <w:sz w:val="18"/>
          <w:szCs w:val="18"/>
          <w:lang w:val="hu-HU"/>
        </w:rPr>
        <w:t xml:space="preserve">), amely az Adatkezelő számára </w:t>
      </w:r>
      <w:r w:rsidR="00C7480D" w:rsidRPr="0075045A">
        <w:rPr>
          <w:rFonts w:ascii="Arial" w:hAnsi="Arial" w:cs="Arial"/>
          <w:sz w:val="18"/>
          <w:szCs w:val="18"/>
          <w:lang w:val="hu-HU"/>
        </w:rPr>
        <w:t xml:space="preserve">HR-management, könyvelési, </w:t>
      </w:r>
      <w:r w:rsidR="00CD4962" w:rsidRPr="0075045A">
        <w:rPr>
          <w:rFonts w:ascii="Arial" w:hAnsi="Arial" w:cs="Arial"/>
          <w:sz w:val="18"/>
          <w:szCs w:val="18"/>
          <w:lang w:val="hu-HU"/>
        </w:rPr>
        <w:t xml:space="preserve">dokumentumkezelési szolgáltatások </w:t>
      </w:r>
      <w:r w:rsidR="00C7480D" w:rsidRPr="0075045A">
        <w:rPr>
          <w:rFonts w:ascii="Arial" w:hAnsi="Arial" w:cs="Arial"/>
          <w:sz w:val="18"/>
          <w:szCs w:val="18"/>
          <w:lang w:val="hu-HU"/>
        </w:rPr>
        <w:t xml:space="preserve">és egyéb kapcsolódó feladatok </w:t>
      </w:r>
      <w:r w:rsidR="00CD4962" w:rsidRPr="0075045A">
        <w:rPr>
          <w:rFonts w:ascii="Arial" w:hAnsi="Arial" w:cs="Arial"/>
          <w:sz w:val="18"/>
          <w:szCs w:val="18"/>
          <w:lang w:val="hu-HU"/>
        </w:rPr>
        <w:t>ellátását végzi.</w:t>
      </w:r>
    </w:p>
    <w:p w14:paraId="265681BD" w14:textId="2E54034B" w:rsidR="00CD4962" w:rsidRPr="00FE0C6B" w:rsidRDefault="00CD4962" w:rsidP="00105708">
      <w:pPr>
        <w:snapToGrid w:val="0"/>
        <w:spacing w:before="120"/>
        <w:jc w:val="both"/>
        <w:rPr>
          <w:rFonts w:ascii="Arial" w:hAnsi="Arial" w:cs="Arial"/>
          <w:b/>
          <w:bCs/>
          <w:sz w:val="18"/>
          <w:szCs w:val="18"/>
          <w:lang w:val="hu-HU"/>
        </w:rPr>
      </w:pPr>
      <w:r w:rsidRPr="00FE0C6B">
        <w:rPr>
          <w:rFonts w:ascii="Arial" w:hAnsi="Arial" w:cs="Arial"/>
          <w:b/>
          <w:bCs/>
          <w:sz w:val="18"/>
          <w:szCs w:val="18"/>
          <w:lang w:val="hu-HU"/>
        </w:rPr>
        <w:t xml:space="preserve">Önálló </w:t>
      </w:r>
      <w:r>
        <w:rPr>
          <w:rFonts w:ascii="Arial" w:hAnsi="Arial" w:cs="Arial"/>
          <w:b/>
          <w:bCs/>
          <w:sz w:val="18"/>
          <w:szCs w:val="18"/>
          <w:lang w:val="hu-HU"/>
        </w:rPr>
        <w:t>a</w:t>
      </w:r>
      <w:r w:rsidRPr="00FE0C6B">
        <w:rPr>
          <w:rFonts w:ascii="Arial" w:hAnsi="Arial" w:cs="Arial"/>
          <w:b/>
          <w:bCs/>
          <w:sz w:val="18"/>
          <w:szCs w:val="18"/>
          <w:lang w:val="hu-HU"/>
        </w:rPr>
        <w:t>datkezelők:</w:t>
      </w:r>
    </w:p>
    <w:p w14:paraId="5FBC0753" w14:textId="2B3BA4FC" w:rsidR="00CD4962" w:rsidRPr="00FE0C6B" w:rsidRDefault="00C7480D" w:rsidP="00105708">
      <w:pPr>
        <w:snapToGrid w:val="0"/>
        <w:spacing w:before="120"/>
        <w:jc w:val="both"/>
        <w:rPr>
          <w:rFonts w:ascii="Arial" w:hAnsi="Arial" w:cs="Arial"/>
          <w:sz w:val="18"/>
          <w:szCs w:val="18"/>
          <w:lang w:val="hu-HU"/>
        </w:rPr>
      </w:pPr>
      <w:r>
        <w:rPr>
          <w:rFonts w:ascii="Arial" w:hAnsi="Arial" w:cs="Arial"/>
          <w:sz w:val="18"/>
          <w:szCs w:val="18"/>
          <w:lang w:val="hu-HU"/>
        </w:rPr>
        <w:t>d</w:t>
      </w:r>
      <w:r w:rsidR="00CD4962" w:rsidRPr="00FE0C6B">
        <w:rPr>
          <w:rFonts w:ascii="Arial" w:hAnsi="Arial" w:cs="Arial"/>
          <w:sz w:val="18"/>
          <w:szCs w:val="18"/>
          <w:lang w:val="hu-HU"/>
        </w:rPr>
        <w:t xml:space="preserve">r. </w:t>
      </w:r>
      <w:r w:rsidR="00CD4962">
        <w:rPr>
          <w:rFonts w:ascii="Arial" w:hAnsi="Arial" w:cs="Arial"/>
          <w:sz w:val="18"/>
          <w:szCs w:val="18"/>
          <w:lang w:val="hu-HU"/>
        </w:rPr>
        <w:t>Pauk Gábor ügyvéd</w:t>
      </w:r>
      <w:r w:rsidR="00CD4962" w:rsidRPr="00FE0C6B">
        <w:rPr>
          <w:rFonts w:ascii="Arial" w:hAnsi="Arial" w:cs="Arial"/>
          <w:sz w:val="18"/>
          <w:szCs w:val="18"/>
          <w:lang w:val="hu-HU"/>
        </w:rPr>
        <w:t xml:space="preserve"> (székhely: </w:t>
      </w:r>
      <w:r w:rsidR="00CD4962">
        <w:rPr>
          <w:rFonts w:ascii="Arial" w:hAnsi="Arial" w:cs="Arial"/>
          <w:sz w:val="18"/>
          <w:szCs w:val="18"/>
          <w:lang w:val="hu-HU"/>
        </w:rPr>
        <w:t xml:space="preserve">1146 Budapest, Dózsa György út 19., </w:t>
      </w:r>
      <w:r w:rsidR="00CD4962" w:rsidRPr="00FE0C6B">
        <w:rPr>
          <w:rFonts w:ascii="Arial" w:hAnsi="Arial" w:cs="Arial"/>
          <w:sz w:val="18"/>
          <w:szCs w:val="18"/>
          <w:lang w:val="hu-HU"/>
        </w:rPr>
        <w:t>ügyvédi kamarai</w:t>
      </w:r>
      <w:r w:rsidR="00CD4962">
        <w:rPr>
          <w:rFonts w:ascii="Arial" w:hAnsi="Arial" w:cs="Arial"/>
          <w:sz w:val="18"/>
          <w:szCs w:val="18"/>
          <w:lang w:val="hu-HU"/>
        </w:rPr>
        <w:t xml:space="preserve"> </w:t>
      </w:r>
      <w:r w:rsidR="00CD4962" w:rsidRPr="00FE0C6B">
        <w:rPr>
          <w:rFonts w:ascii="Arial" w:hAnsi="Arial" w:cs="Arial"/>
          <w:sz w:val="18"/>
          <w:szCs w:val="18"/>
          <w:lang w:val="hu-HU"/>
        </w:rPr>
        <w:t xml:space="preserve">azonosító szám: </w:t>
      </w:r>
      <w:r w:rsidR="00CD4962">
        <w:rPr>
          <w:rFonts w:ascii="Arial" w:hAnsi="Arial" w:cs="Arial"/>
          <w:sz w:val="18"/>
          <w:szCs w:val="18"/>
          <w:lang w:val="hu-HU"/>
        </w:rPr>
        <w:t>36066987</w:t>
      </w:r>
      <w:r w:rsidR="00CD4962" w:rsidRPr="00FE0C6B">
        <w:rPr>
          <w:rFonts w:ascii="Arial" w:hAnsi="Arial" w:cs="Arial"/>
          <w:sz w:val="18"/>
          <w:szCs w:val="18"/>
          <w:lang w:val="hu-HU"/>
        </w:rPr>
        <w:t>), jogi képviseleti tevékenység ellátása peres/nemperes eljárások</w:t>
      </w:r>
      <w:r w:rsidR="00CD4962">
        <w:rPr>
          <w:rFonts w:ascii="Arial" w:hAnsi="Arial" w:cs="Arial"/>
          <w:sz w:val="18"/>
          <w:szCs w:val="18"/>
          <w:lang w:val="hu-HU"/>
        </w:rPr>
        <w:t xml:space="preserve"> </w:t>
      </w:r>
      <w:r w:rsidR="00CD4962" w:rsidRPr="00FE0C6B">
        <w:rPr>
          <w:rFonts w:ascii="Arial" w:hAnsi="Arial" w:cs="Arial"/>
          <w:sz w:val="18"/>
          <w:szCs w:val="18"/>
          <w:lang w:val="hu-HU"/>
        </w:rPr>
        <w:t>során.</w:t>
      </w:r>
    </w:p>
    <w:p w14:paraId="74FEB61C" w14:textId="77777777" w:rsidR="00CD4962" w:rsidRPr="00CF1B36" w:rsidRDefault="00CD4962" w:rsidP="00105708">
      <w:pPr>
        <w:snapToGrid w:val="0"/>
        <w:spacing w:before="120"/>
        <w:jc w:val="both"/>
        <w:rPr>
          <w:rFonts w:ascii="Arial" w:hAnsi="Arial" w:cs="Arial"/>
          <w:sz w:val="18"/>
          <w:szCs w:val="18"/>
          <w:lang w:val="hu-HU"/>
        </w:rPr>
      </w:pPr>
    </w:p>
    <w:p w14:paraId="318EF0F9" w14:textId="2D6DE6CC" w:rsidR="00974122" w:rsidRDefault="005C08EF" w:rsidP="00105708">
      <w:pPr>
        <w:snapToGrid w:val="0"/>
        <w:spacing w:before="120"/>
        <w:jc w:val="both"/>
        <w:rPr>
          <w:rFonts w:ascii="Arial" w:hAnsi="Arial" w:cs="Arial"/>
          <w:b/>
          <w:bCs/>
          <w:sz w:val="18"/>
          <w:szCs w:val="18"/>
          <w:lang w:val="hu-HU"/>
        </w:rPr>
      </w:pPr>
      <w:r w:rsidRPr="00CF1B36">
        <w:rPr>
          <w:rFonts w:ascii="Arial" w:hAnsi="Arial" w:cs="Arial"/>
          <w:b/>
          <w:bCs/>
          <w:sz w:val="18"/>
          <w:szCs w:val="18"/>
          <w:lang w:val="hu-HU"/>
        </w:rPr>
        <w:t>A</w:t>
      </w:r>
      <w:r>
        <w:rPr>
          <w:rFonts w:ascii="Arial" w:hAnsi="Arial" w:cs="Arial"/>
          <w:b/>
          <w:bCs/>
          <w:sz w:val="18"/>
          <w:szCs w:val="18"/>
          <w:lang w:val="hu-HU"/>
        </w:rPr>
        <w:t>Z A</w:t>
      </w:r>
      <w:r w:rsidRPr="00CF1B36">
        <w:rPr>
          <w:rFonts w:ascii="Arial" w:hAnsi="Arial" w:cs="Arial"/>
          <w:b/>
          <w:bCs/>
          <w:sz w:val="18"/>
          <w:szCs w:val="18"/>
          <w:lang w:val="hu-HU"/>
        </w:rPr>
        <w:t>DATKEZELÉSI TÁJÉKOZTATÓ HATÁLYA</w:t>
      </w:r>
    </w:p>
    <w:p w14:paraId="50C6156B" w14:textId="030C3CE2" w:rsidR="005C08EF" w:rsidRPr="00CF1B36" w:rsidRDefault="005C08EF" w:rsidP="00105708">
      <w:pPr>
        <w:snapToGrid w:val="0"/>
        <w:spacing w:before="120"/>
        <w:jc w:val="both"/>
        <w:rPr>
          <w:rFonts w:ascii="Arial" w:hAnsi="Arial" w:cs="Arial"/>
          <w:b/>
          <w:bCs/>
          <w:sz w:val="18"/>
          <w:szCs w:val="18"/>
          <w:lang w:val="hu-HU"/>
        </w:rPr>
      </w:pPr>
      <w:r>
        <w:rPr>
          <w:rFonts w:ascii="Arial" w:hAnsi="Arial" w:cs="Arial"/>
          <w:b/>
          <w:bCs/>
          <w:sz w:val="18"/>
          <w:szCs w:val="18"/>
          <w:lang w:val="hu-HU"/>
        </w:rPr>
        <w:t>Személyi hatály</w:t>
      </w:r>
    </w:p>
    <w:p w14:paraId="53BF4B16" w14:textId="77777777" w:rsidR="00974122" w:rsidRDefault="00974122"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 jelen Adatkezelési Tájékoztató személyi hatálya kiterjed az </w:t>
      </w:r>
      <w:r>
        <w:rPr>
          <w:rFonts w:ascii="Arial" w:hAnsi="Arial" w:cs="Arial"/>
          <w:sz w:val="18"/>
          <w:szCs w:val="18"/>
          <w:lang w:val="hu-HU"/>
        </w:rPr>
        <w:t>Adatkezelő</w:t>
      </w:r>
      <w:r w:rsidRPr="00237FEB">
        <w:rPr>
          <w:rFonts w:ascii="Arial" w:hAnsi="Arial" w:cs="Arial"/>
          <w:sz w:val="18"/>
          <w:szCs w:val="18"/>
          <w:lang w:val="hu-HU"/>
        </w:rPr>
        <w:t>re, valamint azon</w:t>
      </w:r>
      <w:r>
        <w:rPr>
          <w:rFonts w:ascii="Arial" w:hAnsi="Arial" w:cs="Arial"/>
          <w:sz w:val="18"/>
          <w:szCs w:val="18"/>
          <w:lang w:val="hu-HU"/>
        </w:rPr>
        <w:t xml:space="preserve"> </w:t>
      </w:r>
      <w:r w:rsidRPr="00237FEB">
        <w:rPr>
          <w:rFonts w:ascii="Arial" w:hAnsi="Arial" w:cs="Arial"/>
          <w:sz w:val="18"/>
          <w:szCs w:val="18"/>
          <w:lang w:val="hu-HU"/>
        </w:rPr>
        <w:t>természetes személyekre, akik adatait a jelen Tájékoztató hatálya alá tartozó adatkezelések</w:t>
      </w:r>
      <w:r>
        <w:rPr>
          <w:rFonts w:ascii="Arial" w:hAnsi="Arial" w:cs="Arial"/>
          <w:sz w:val="18"/>
          <w:szCs w:val="18"/>
          <w:lang w:val="hu-HU"/>
        </w:rPr>
        <w:t xml:space="preserve"> </w:t>
      </w:r>
      <w:r w:rsidRPr="00237FEB">
        <w:rPr>
          <w:rFonts w:ascii="Arial" w:hAnsi="Arial" w:cs="Arial"/>
          <w:sz w:val="18"/>
          <w:szCs w:val="18"/>
          <w:lang w:val="hu-HU"/>
        </w:rPr>
        <w:t>tartalmazzák, továbbá azon személyekre, akik jogait vagy jogos érdekeit az adatkezelés érinti.</w:t>
      </w:r>
    </w:p>
    <w:p w14:paraId="1788D0C7" w14:textId="24F1C68D" w:rsidR="005C08EF" w:rsidRPr="005C08EF" w:rsidRDefault="005C08EF" w:rsidP="00105708">
      <w:pPr>
        <w:snapToGrid w:val="0"/>
        <w:spacing w:before="120"/>
        <w:jc w:val="both"/>
        <w:rPr>
          <w:rFonts w:ascii="Arial" w:hAnsi="Arial" w:cs="Arial"/>
          <w:b/>
          <w:bCs/>
          <w:sz w:val="18"/>
          <w:szCs w:val="18"/>
          <w:lang w:val="hu-HU"/>
        </w:rPr>
      </w:pPr>
      <w:r w:rsidRPr="005C08EF">
        <w:rPr>
          <w:rFonts w:ascii="Arial" w:hAnsi="Arial" w:cs="Arial"/>
          <w:b/>
          <w:bCs/>
          <w:sz w:val="18"/>
          <w:szCs w:val="18"/>
          <w:lang w:val="hu-HU"/>
        </w:rPr>
        <w:t>Tárgyi hatály</w:t>
      </w:r>
    </w:p>
    <w:p w14:paraId="66F39B02" w14:textId="063D1D81" w:rsidR="00517A34" w:rsidRPr="002056D0" w:rsidRDefault="00C7480D" w:rsidP="008A4AB5">
      <w:pPr>
        <w:pStyle w:val="Listaszerbekezds"/>
        <w:widowControl w:val="0"/>
        <w:numPr>
          <w:ilvl w:val="0"/>
          <w:numId w:val="1"/>
        </w:numPr>
        <w:pBdr>
          <w:top w:val="nil"/>
          <w:left w:val="nil"/>
          <w:bottom w:val="nil"/>
          <w:right w:val="nil"/>
          <w:between w:val="nil"/>
        </w:pBdr>
        <w:snapToGrid w:val="0"/>
        <w:spacing w:before="120"/>
        <w:contextualSpacing w:val="0"/>
        <w:jc w:val="both"/>
        <w:rPr>
          <w:rFonts w:ascii="Arial" w:eastAsia="Times New Roman" w:hAnsi="Arial" w:cs="Arial"/>
          <w:color w:val="000000"/>
          <w:sz w:val="18"/>
          <w:szCs w:val="18"/>
        </w:rPr>
      </w:pPr>
      <w:r w:rsidRPr="002056D0">
        <w:rPr>
          <w:rFonts w:ascii="Arial" w:hAnsi="Arial" w:cs="Arial"/>
          <w:sz w:val="18"/>
          <w:szCs w:val="18"/>
          <w:lang w:val="hu-HU"/>
        </w:rPr>
        <w:t xml:space="preserve">Adatkezelő, mint </w:t>
      </w:r>
      <w:r w:rsidR="000012C2" w:rsidRPr="002056D0">
        <w:rPr>
          <w:rFonts w:ascii="Arial" w:hAnsi="Arial" w:cs="Arial"/>
          <w:sz w:val="18"/>
          <w:szCs w:val="18"/>
          <w:lang w:val="hu-HU"/>
        </w:rPr>
        <w:t>tanácsadó, szolgáltató</w:t>
      </w:r>
      <w:r w:rsidRPr="002056D0">
        <w:rPr>
          <w:rFonts w:ascii="Arial" w:hAnsi="Arial" w:cs="Arial"/>
          <w:sz w:val="18"/>
          <w:szCs w:val="18"/>
          <w:lang w:val="hu-HU"/>
        </w:rPr>
        <w:t xml:space="preserve"> és az Érintett/Látogató közötti </w:t>
      </w:r>
      <w:r w:rsidR="000012C2" w:rsidRPr="002056D0">
        <w:rPr>
          <w:rFonts w:ascii="Arial" w:hAnsi="Arial" w:cs="Arial"/>
          <w:sz w:val="18"/>
          <w:szCs w:val="18"/>
          <w:lang w:val="hu-HU"/>
        </w:rPr>
        <w:t xml:space="preserve">bármely </w:t>
      </w:r>
      <w:r w:rsidRPr="002056D0">
        <w:rPr>
          <w:rFonts w:ascii="Arial" w:hAnsi="Arial" w:cs="Arial"/>
          <w:sz w:val="18"/>
          <w:szCs w:val="18"/>
          <w:lang w:val="hu-HU"/>
        </w:rPr>
        <w:t>szerződés (</w:t>
      </w:r>
      <w:r w:rsidR="000012C2" w:rsidRPr="002056D0">
        <w:rPr>
          <w:rFonts w:ascii="Arial" w:hAnsi="Arial" w:cs="Arial"/>
          <w:sz w:val="18"/>
          <w:szCs w:val="18"/>
          <w:lang w:val="hu-HU"/>
        </w:rPr>
        <w:t xml:space="preserve">a </w:t>
      </w:r>
      <w:r w:rsidRPr="002056D0">
        <w:rPr>
          <w:rFonts w:ascii="Arial" w:hAnsi="Arial" w:cs="Arial"/>
          <w:sz w:val="18"/>
          <w:szCs w:val="18"/>
          <w:lang w:val="hu-HU"/>
        </w:rPr>
        <w:t>"</w:t>
      </w:r>
      <w:r w:rsidRPr="002056D0">
        <w:rPr>
          <w:rFonts w:ascii="Arial" w:hAnsi="Arial" w:cs="Arial"/>
          <w:b/>
          <w:bCs/>
          <w:sz w:val="18"/>
          <w:szCs w:val="18"/>
          <w:lang w:val="hu-HU"/>
        </w:rPr>
        <w:t xml:space="preserve"> </w:t>
      </w:r>
      <w:r w:rsidR="000012C2" w:rsidRPr="002056D0">
        <w:rPr>
          <w:rFonts w:ascii="Arial" w:hAnsi="Arial" w:cs="Arial"/>
          <w:b/>
          <w:bCs/>
          <w:sz w:val="18"/>
          <w:szCs w:val="18"/>
          <w:lang w:val="hu-HU"/>
        </w:rPr>
        <w:t>S</w:t>
      </w:r>
      <w:r w:rsidRPr="002056D0">
        <w:rPr>
          <w:rFonts w:ascii="Arial" w:hAnsi="Arial" w:cs="Arial"/>
          <w:b/>
          <w:bCs/>
          <w:sz w:val="18"/>
          <w:szCs w:val="18"/>
          <w:lang w:val="hu-HU"/>
        </w:rPr>
        <w:t>zerződés</w:t>
      </w:r>
      <w:r w:rsidRPr="002056D0">
        <w:rPr>
          <w:rFonts w:ascii="Arial" w:hAnsi="Arial" w:cs="Arial"/>
          <w:sz w:val="18"/>
          <w:szCs w:val="18"/>
          <w:lang w:val="hu-HU"/>
        </w:rPr>
        <w:t>") létesítésével kapcsolatban a jelen</w:t>
      </w:r>
      <w:r w:rsidR="00974122" w:rsidRPr="002056D0">
        <w:rPr>
          <w:rFonts w:ascii="Arial" w:hAnsi="Arial" w:cs="Arial"/>
          <w:sz w:val="18"/>
          <w:szCs w:val="18"/>
          <w:lang w:val="hu-HU"/>
        </w:rPr>
        <w:t xml:space="preserve"> Adatkezelési Tájékoztató tárgyi hatálya kiterjed az Adatkezelő www.</w:t>
      </w:r>
      <w:r w:rsidR="0075045A" w:rsidRPr="002056D0">
        <w:rPr>
          <w:rFonts w:ascii="Arial" w:hAnsi="Arial" w:cs="Arial"/>
          <w:sz w:val="18"/>
          <w:szCs w:val="18"/>
          <w:lang w:val="hu-HU"/>
        </w:rPr>
        <w:t>slr</w:t>
      </w:r>
      <w:r w:rsidR="00934567" w:rsidRPr="002056D0">
        <w:rPr>
          <w:rFonts w:ascii="Arial" w:hAnsi="Arial" w:cs="Arial"/>
          <w:sz w:val="18"/>
          <w:szCs w:val="18"/>
          <w:lang w:val="hu-HU"/>
        </w:rPr>
        <w:t>consultin</w:t>
      </w:r>
      <w:r w:rsidR="000012C2" w:rsidRPr="002056D0">
        <w:rPr>
          <w:rFonts w:ascii="Arial" w:hAnsi="Arial" w:cs="Arial"/>
          <w:sz w:val="18"/>
          <w:szCs w:val="18"/>
          <w:lang w:val="hu-HU"/>
        </w:rPr>
        <w:t>g</w:t>
      </w:r>
      <w:r w:rsidR="0075045A" w:rsidRPr="002056D0">
        <w:rPr>
          <w:rFonts w:ascii="Arial" w:hAnsi="Arial" w:cs="Arial"/>
          <w:sz w:val="18"/>
          <w:szCs w:val="18"/>
          <w:lang w:val="hu-HU"/>
        </w:rPr>
        <w:t>.hu</w:t>
      </w:r>
      <w:r w:rsidR="00974122" w:rsidRPr="002056D0">
        <w:rPr>
          <w:rFonts w:ascii="Arial" w:hAnsi="Arial" w:cs="Arial"/>
          <w:sz w:val="18"/>
          <w:szCs w:val="18"/>
          <w:lang w:val="hu-HU"/>
        </w:rPr>
        <w:t xml:space="preserve"> weboldalon (továbbiakban: „</w:t>
      </w:r>
      <w:r w:rsidR="00974122" w:rsidRPr="002056D0">
        <w:rPr>
          <w:rFonts w:ascii="Arial" w:hAnsi="Arial" w:cs="Arial"/>
          <w:b/>
          <w:bCs/>
          <w:sz w:val="18"/>
          <w:szCs w:val="18"/>
          <w:lang w:val="hu-HU"/>
        </w:rPr>
        <w:t>Weboldal</w:t>
      </w:r>
      <w:r w:rsidR="00974122" w:rsidRPr="002056D0">
        <w:rPr>
          <w:rFonts w:ascii="Arial" w:hAnsi="Arial" w:cs="Arial"/>
          <w:sz w:val="18"/>
          <w:szCs w:val="18"/>
          <w:lang w:val="hu-HU"/>
        </w:rPr>
        <w:t xml:space="preserve">”) folytatott tevékenysége során felmerülő összes adatkezelésre. Az Adatkezelő teljeskörű Adatkezelési Tájékoztatója elérhető székhelyén, weboldalán és ügyfelei számára. Jelen Tájékoztató a jóváhagyás napján lép érvénybe, további rendelkezésig, határozatlan </w:t>
      </w:r>
      <w:r w:rsidR="00974122" w:rsidRPr="002056D0">
        <w:rPr>
          <w:rFonts w:ascii="Arial" w:hAnsi="Arial" w:cs="Arial"/>
          <w:sz w:val="18"/>
          <w:szCs w:val="18"/>
          <w:lang w:val="hu-HU"/>
        </w:rPr>
        <w:lastRenderedPageBreak/>
        <w:t>ideig hatályo</w:t>
      </w:r>
      <w:r w:rsidRPr="002056D0">
        <w:rPr>
          <w:rFonts w:ascii="Arial" w:hAnsi="Arial" w:cs="Arial"/>
          <w:sz w:val="18"/>
          <w:szCs w:val="18"/>
          <w:lang w:val="hu-HU"/>
        </w:rPr>
        <w:t>s</w:t>
      </w:r>
      <w:r w:rsidR="00974122" w:rsidRPr="002056D0">
        <w:rPr>
          <w:rFonts w:ascii="Arial" w:hAnsi="Arial" w:cs="Arial"/>
          <w:sz w:val="18"/>
          <w:szCs w:val="18"/>
          <w:lang w:val="hu-HU"/>
        </w:rPr>
        <w:t>.</w:t>
      </w:r>
    </w:p>
    <w:p w14:paraId="0F3A7AAF" w14:textId="7AD2E84A" w:rsidR="00517A34" w:rsidRPr="002056D0" w:rsidRDefault="00517A34" w:rsidP="008A4AB5">
      <w:pPr>
        <w:pStyle w:val="Listaszerbekezds"/>
        <w:widowControl w:val="0"/>
        <w:numPr>
          <w:ilvl w:val="0"/>
          <w:numId w:val="1"/>
        </w:numPr>
        <w:pBdr>
          <w:top w:val="nil"/>
          <w:left w:val="nil"/>
          <w:bottom w:val="nil"/>
          <w:right w:val="nil"/>
          <w:between w:val="nil"/>
        </w:pBdr>
        <w:snapToGrid w:val="0"/>
        <w:spacing w:before="120"/>
        <w:contextualSpacing w:val="0"/>
        <w:jc w:val="both"/>
        <w:rPr>
          <w:rFonts w:ascii="Arial" w:eastAsia="Times New Roman" w:hAnsi="Arial" w:cs="Arial"/>
          <w:color w:val="000000"/>
          <w:sz w:val="18"/>
          <w:szCs w:val="18"/>
        </w:rPr>
      </w:pPr>
      <w:r w:rsidRPr="002056D0">
        <w:rPr>
          <w:rFonts w:ascii="Arial" w:eastAsia="Times New Roman" w:hAnsi="Arial" w:cs="Arial"/>
          <w:color w:val="000000"/>
          <w:sz w:val="18"/>
          <w:szCs w:val="18"/>
        </w:rPr>
        <w:t xml:space="preserve">Az </w:t>
      </w:r>
      <w:proofErr w:type="spellStart"/>
      <w:r w:rsidRPr="002056D0">
        <w:rPr>
          <w:rFonts w:ascii="Arial" w:eastAsia="Times New Roman" w:hAnsi="Arial" w:cs="Arial"/>
          <w:color w:val="000000"/>
          <w:sz w:val="18"/>
          <w:szCs w:val="18"/>
        </w:rPr>
        <w:t>Adatkezelő</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információs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önrendelkezési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jogról</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és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információszabadságról</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szóló</w:t>
      </w:r>
      <w:proofErr w:type="spellEnd"/>
      <w:r w:rsidRPr="002056D0">
        <w:rPr>
          <w:rFonts w:ascii="Arial" w:eastAsia="Times New Roman" w:hAnsi="Arial" w:cs="Arial"/>
          <w:color w:val="000000"/>
          <w:sz w:val="18"/>
          <w:szCs w:val="18"/>
        </w:rPr>
        <w:t xml:space="preserve"> 2011. </w:t>
      </w:r>
      <w:proofErr w:type="spellStart"/>
      <w:r w:rsidRPr="002056D0">
        <w:rPr>
          <w:rFonts w:ascii="Arial" w:eastAsia="Times New Roman" w:hAnsi="Arial" w:cs="Arial"/>
          <w:color w:val="000000"/>
          <w:sz w:val="18"/>
          <w:szCs w:val="18"/>
        </w:rPr>
        <w:t>évi</w:t>
      </w:r>
      <w:proofErr w:type="spellEnd"/>
      <w:r w:rsidRPr="002056D0">
        <w:rPr>
          <w:rFonts w:ascii="Arial" w:eastAsia="Times New Roman" w:hAnsi="Arial" w:cs="Arial"/>
          <w:color w:val="000000"/>
          <w:sz w:val="18"/>
          <w:szCs w:val="18"/>
        </w:rPr>
        <w:t xml:space="preserve"> CXII. </w:t>
      </w:r>
      <w:proofErr w:type="spellStart"/>
      <w:r w:rsidRPr="002056D0">
        <w:rPr>
          <w:rFonts w:ascii="Arial" w:eastAsia="Times New Roman" w:hAnsi="Arial" w:cs="Arial"/>
          <w:color w:val="000000"/>
          <w:sz w:val="18"/>
          <w:szCs w:val="18"/>
        </w:rPr>
        <w:t>törvény</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rendelkezéseinek</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megfelelően</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kezeli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w:t>
      </w:r>
      <w:r w:rsidR="000012C2" w:rsidRPr="002056D0">
        <w:rPr>
          <w:rFonts w:ascii="Arial" w:eastAsia="Times New Roman" w:hAnsi="Arial" w:cs="Arial"/>
          <w:color w:val="000000"/>
          <w:sz w:val="18"/>
          <w:szCs w:val="18"/>
        </w:rPr>
        <w:t>z</w:t>
      </w:r>
      <w:proofErr w:type="spellEnd"/>
      <w:r w:rsidR="000012C2" w:rsidRPr="002056D0">
        <w:rPr>
          <w:rFonts w:ascii="Arial" w:eastAsia="Times New Roman" w:hAnsi="Arial" w:cs="Arial"/>
          <w:color w:val="000000"/>
          <w:sz w:val="18"/>
          <w:szCs w:val="18"/>
        </w:rPr>
        <w:t xml:space="preserve"> </w:t>
      </w:r>
      <w:r w:rsidR="000012C2" w:rsidRPr="002056D0">
        <w:rPr>
          <w:rFonts w:ascii="Arial" w:hAnsi="Arial" w:cs="Arial"/>
          <w:sz w:val="18"/>
          <w:szCs w:val="18"/>
          <w:lang w:val="hu-HU"/>
        </w:rPr>
        <w:t>Érintettek/Látogatók, mint</w:t>
      </w:r>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felhasználók</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adatait</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illetve</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amennyiben</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tevékenységével</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összefüggésben</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természetes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személyek</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személyes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adatainak</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kezelésére</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kerül</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sor</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úgy</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adatvédelemre</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vonatkozó</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biztosítékokat</w:t>
      </w:r>
      <w:proofErr w:type="spellEnd"/>
      <w:r w:rsidRPr="002056D0">
        <w:rPr>
          <w:rFonts w:ascii="Arial" w:eastAsia="Times New Roman" w:hAnsi="Arial" w:cs="Arial"/>
          <w:color w:val="000000"/>
          <w:sz w:val="18"/>
          <w:szCs w:val="18"/>
        </w:rPr>
        <w:t xml:space="preserve"> GDPR </w:t>
      </w:r>
      <w:proofErr w:type="spellStart"/>
      <w:r w:rsidRPr="002056D0">
        <w:rPr>
          <w:rFonts w:ascii="Arial" w:eastAsia="Times New Roman" w:hAnsi="Arial" w:cs="Arial"/>
          <w:color w:val="000000"/>
          <w:sz w:val="18"/>
          <w:szCs w:val="18"/>
        </w:rPr>
        <w:t>rendelkezéseiben</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foglaltak</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maradéktalan</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betartása</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mellett</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alakítja</w:t>
      </w:r>
      <w:proofErr w:type="spellEnd"/>
      <w:r w:rsidRPr="002056D0">
        <w:rPr>
          <w:rFonts w:ascii="Arial" w:eastAsia="Times New Roman" w:hAnsi="Arial" w:cs="Arial"/>
          <w:color w:val="000000"/>
          <w:sz w:val="18"/>
          <w:szCs w:val="18"/>
        </w:rPr>
        <w:t xml:space="preserve"> ki. Az </w:t>
      </w:r>
      <w:proofErr w:type="spellStart"/>
      <w:r w:rsidR="000012C2" w:rsidRPr="002056D0">
        <w:rPr>
          <w:rFonts w:ascii="Arial" w:eastAsia="Times New Roman" w:hAnsi="Arial" w:cs="Arial"/>
          <w:color w:val="000000"/>
          <w:sz w:val="18"/>
          <w:szCs w:val="18"/>
        </w:rPr>
        <w:t>Adatkezelő</w:t>
      </w:r>
      <w:proofErr w:type="spellEnd"/>
      <w:r w:rsidRPr="002056D0">
        <w:rPr>
          <w:rFonts w:ascii="Arial" w:eastAsia="Times New Roman" w:hAnsi="Arial" w:cs="Arial"/>
          <w:color w:val="000000"/>
          <w:sz w:val="18"/>
          <w:szCs w:val="18"/>
        </w:rPr>
        <w:t xml:space="preserve"> a </w:t>
      </w:r>
      <w:proofErr w:type="spellStart"/>
      <w:r w:rsidRPr="002056D0">
        <w:rPr>
          <w:rFonts w:ascii="Arial" w:eastAsia="Times New Roman" w:hAnsi="Arial" w:cs="Arial"/>
          <w:color w:val="000000"/>
          <w:sz w:val="18"/>
          <w:szCs w:val="18"/>
        </w:rPr>
        <w:t>tevékenységével</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általa</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kezelt</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személyes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adatokkal</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kapcsolatos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Általános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Adatvédelmi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Rendelet</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és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Infotv</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szerinti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átlátható</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előzetes</w:t>
      </w:r>
      <w:proofErr w:type="spellEnd"/>
      <w:r w:rsidRPr="002056D0">
        <w:rPr>
          <w:rFonts w:ascii="Arial" w:eastAsia="Times New Roman" w:hAnsi="Arial" w:cs="Arial"/>
          <w:color w:val="000000"/>
          <w:sz w:val="18"/>
          <w:szCs w:val="18"/>
        </w:rPr>
        <w:t xml:space="preserve">, a </w:t>
      </w:r>
      <w:proofErr w:type="spellStart"/>
      <w:r w:rsidRPr="002056D0">
        <w:rPr>
          <w:rFonts w:ascii="Arial" w:eastAsia="Times New Roman" w:hAnsi="Arial" w:cs="Arial"/>
          <w:color w:val="000000"/>
          <w:sz w:val="18"/>
          <w:szCs w:val="18"/>
        </w:rPr>
        <w:t>Nemzeti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Adatvédelmi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és</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Információszabadság</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Hatóság</w:t>
      </w:r>
      <w:proofErr w:type="spellEnd"/>
      <w:r w:rsidRPr="002056D0">
        <w:rPr>
          <w:rFonts w:ascii="Arial" w:eastAsia="Times New Roman" w:hAnsi="Arial" w:cs="Arial"/>
          <w:color w:val="000000"/>
          <w:sz w:val="18"/>
          <w:szCs w:val="18"/>
        </w:rPr>
        <w:t xml:space="preserve"> (NAIH) </w:t>
      </w:r>
      <w:proofErr w:type="spellStart"/>
      <w:r w:rsidRPr="002056D0">
        <w:rPr>
          <w:rFonts w:ascii="Arial" w:eastAsia="Times New Roman" w:hAnsi="Arial" w:cs="Arial"/>
          <w:color w:val="000000"/>
          <w:sz w:val="18"/>
          <w:szCs w:val="18"/>
        </w:rPr>
        <w:t>ajánlásának</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megfelelő</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tájékoztatási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kötelezettségének</w:t>
      </w:r>
      <w:proofErr w:type="spellEnd"/>
      <w:r w:rsidRPr="002056D0">
        <w:rPr>
          <w:rFonts w:ascii="Arial" w:eastAsia="Times New Roman" w:hAnsi="Arial" w:cs="Arial"/>
          <w:color w:val="000000"/>
          <w:sz w:val="18"/>
          <w:szCs w:val="18"/>
        </w:rPr>
        <w:t xml:space="preserve"> a </w:t>
      </w:r>
      <w:proofErr w:type="spellStart"/>
      <w:r w:rsidRPr="002056D0">
        <w:rPr>
          <w:rFonts w:ascii="Arial" w:eastAsia="Times New Roman" w:hAnsi="Arial" w:cs="Arial"/>
          <w:color w:val="000000"/>
          <w:sz w:val="18"/>
          <w:szCs w:val="18"/>
        </w:rPr>
        <w:t>honlapján</w:t>
      </w:r>
      <w:proofErr w:type="spellEnd"/>
      <w:r w:rsidR="0075045A" w:rsidRPr="002056D0">
        <w:rPr>
          <w:rFonts w:ascii="Arial" w:eastAsia="Times New Roman" w:hAnsi="Arial" w:cs="Arial"/>
          <w:color w:val="000000"/>
          <w:sz w:val="18"/>
          <w:szCs w:val="18"/>
          <w:lang w:val="hu-HU"/>
        </w:rPr>
        <w:t xml:space="preserve"> </w:t>
      </w:r>
      <w:r w:rsidRPr="002056D0">
        <w:rPr>
          <w:rFonts w:ascii="Arial" w:eastAsia="Times New Roman" w:hAnsi="Arial" w:cs="Arial"/>
          <w:color w:val="0563C1"/>
          <w:sz w:val="18"/>
          <w:szCs w:val="18"/>
          <w:u w:val="single"/>
        </w:rPr>
        <w:t>(www.</w:t>
      </w:r>
      <w:proofErr w:type="spellStart"/>
      <w:r w:rsidR="00C158F0" w:rsidRPr="002056D0">
        <w:rPr>
          <w:rFonts w:ascii="Arial" w:eastAsia="Times New Roman" w:hAnsi="Arial" w:cs="Arial"/>
          <w:color w:val="0563C1"/>
          <w:sz w:val="18"/>
          <w:szCs w:val="18"/>
          <w:u w:val="single"/>
          <w:lang w:val="hu-HU"/>
        </w:rPr>
        <w:t>slrconsulting</w:t>
      </w:r>
      <w:proofErr w:type="spellEnd"/>
      <w:r w:rsidRPr="002056D0">
        <w:fldChar w:fldCharType="begin"/>
      </w:r>
      <w:r w:rsidRPr="002056D0">
        <w:instrText>HYPERLINK "about:blank" \h</w:instrText>
      </w:r>
      <w:r w:rsidRPr="002056D0">
        <w:fldChar w:fldCharType="separate"/>
      </w:r>
      <w:r w:rsidRPr="002056D0">
        <w:rPr>
          <w:rFonts w:ascii="Arial" w:eastAsia="Times New Roman" w:hAnsi="Arial" w:cs="Arial"/>
          <w:color w:val="0563C1"/>
          <w:sz w:val="18"/>
          <w:szCs w:val="18"/>
          <w:u w:val="single"/>
        </w:rPr>
        <w:t>.hu)</w:t>
      </w:r>
      <w:r w:rsidRPr="002056D0">
        <w:rPr>
          <w:rFonts w:ascii="Arial" w:eastAsia="Times New Roman" w:hAnsi="Arial" w:cs="Arial"/>
          <w:color w:val="0563C1"/>
          <w:sz w:val="18"/>
          <w:szCs w:val="18"/>
          <w:u w:val="single"/>
        </w:rPr>
        <w:fldChar w:fldCharType="end"/>
      </w:r>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közzétett</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Adatkezelési</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Tájékoztatóban</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tesz</w:t>
      </w:r>
      <w:proofErr w:type="spellEnd"/>
      <w:r w:rsidRPr="002056D0">
        <w:rPr>
          <w:rFonts w:ascii="Arial" w:eastAsia="Times New Roman" w:hAnsi="Arial" w:cs="Arial"/>
          <w:color w:val="000000"/>
          <w:sz w:val="18"/>
          <w:szCs w:val="18"/>
        </w:rPr>
        <w:t xml:space="preserve"> </w:t>
      </w:r>
      <w:proofErr w:type="spellStart"/>
      <w:r w:rsidRPr="002056D0">
        <w:rPr>
          <w:rFonts w:ascii="Arial" w:eastAsia="Times New Roman" w:hAnsi="Arial" w:cs="Arial"/>
          <w:color w:val="000000"/>
          <w:sz w:val="18"/>
          <w:szCs w:val="18"/>
        </w:rPr>
        <w:t>eleget</w:t>
      </w:r>
      <w:proofErr w:type="spellEnd"/>
      <w:r w:rsidRPr="002056D0">
        <w:rPr>
          <w:rFonts w:ascii="Arial" w:eastAsia="Times New Roman" w:hAnsi="Arial" w:cs="Arial"/>
          <w:color w:val="000000"/>
          <w:sz w:val="18"/>
          <w:szCs w:val="18"/>
        </w:rPr>
        <w:t>.</w:t>
      </w:r>
    </w:p>
    <w:p w14:paraId="5BFCE06C" w14:textId="77777777" w:rsidR="00517A34" w:rsidRPr="00C7480D" w:rsidRDefault="00517A34" w:rsidP="007E30A5">
      <w:pPr>
        <w:pStyle w:val="Listaszerbekezds"/>
        <w:snapToGrid w:val="0"/>
        <w:spacing w:before="120"/>
        <w:ind w:left="360"/>
        <w:contextualSpacing w:val="0"/>
        <w:jc w:val="both"/>
        <w:rPr>
          <w:rFonts w:ascii="Arial" w:hAnsi="Arial" w:cs="Arial"/>
          <w:sz w:val="18"/>
          <w:szCs w:val="18"/>
          <w:lang w:val="hu-HU"/>
        </w:rPr>
      </w:pPr>
    </w:p>
    <w:p w14:paraId="593CE4F8" w14:textId="4485492B" w:rsidR="00E7296D" w:rsidRPr="00CF1B36" w:rsidRDefault="005C08EF" w:rsidP="00105708">
      <w:pPr>
        <w:snapToGrid w:val="0"/>
        <w:spacing w:before="120"/>
        <w:jc w:val="both"/>
        <w:rPr>
          <w:rFonts w:ascii="Arial" w:hAnsi="Arial" w:cs="Arial"/>
          <w:b/>
          <w:bCs/>
          <w:sz w:val="18"/>
          <w:szCs w:val="18"/>
          <w:lang w:val="hu-HU"/>
        </w:rPr>
      </w:pPr>
      <w:r w:rsidRPr="00CF1B36">
        <w:rPr>
          <w:rFonts w:ascii="Arial" w:hAnsi="Arial" w:cs="Arial"/>
          <w:b/>
          <w:bCs/>
          <w:sz w:val="18"/>
          <w:szCs w:val="18"/>
          <w:lang w:val="hu-HU"/>
        </w:rPr>
        <w:t>A</w:t>
      </w:r>
      <w:r>
        <w:rPr>
          <w:rFonts w:ascii="Arial" w:hAnsi="Arial" w:cs="Arial"/>
          <w:b/>
          <w:bCs/>
          <w:sz w:val="18"/>
          <w:szCs w:val="18"/>
          <w:lang w:val="hu-HU"/>
        </w:rPr>
        <w:t xml:space="preserve"> JELEN A</w:t>
      </w:r>
      <w:r w:rsidRPr="00CF1B36">
        <w:rPr>
          <w:rFonts w:ascii="Arial" w:hAnsi="Arial" w:cs="Arial"/>
          <w:b/>
          <w:bCs/>
          <w:sz w:val="18"/>
          <w:szCs w:val="18"/>
          <w:lang w:val="hu-HU"/>
        </w:rPr>
        <w:t>DATKEZELÉSI TÁJÉKOZTATÓ CÉLJA</w:t>
      </w:r>
    </w:p>
    <w:p w14:paraId="47474256" w14:textId="4E36BE60" w:rsidR="009E4735" w:rsidRDefault="00E7296D"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Jelen</w:t>
      </w:r>
      <w:r>
        <w:rPr>
          <w:rFonts w:ascii="Arial" w:hAnsi="Arial" w:cs="Arial"/>
          <w:sz w:val="18"/>
          <w:szCs w:val="18"/>
          <w:lang w:val="hu-HU"/>
        </w:rPr>
        <w:t xml:space="preserve"> </w:t>
      </w:r>
      <w:r w:rsidRPr="00237FEB">
        <w:rPr>
          <w:rFonts w:ascii="Arial" w:hAnsi="Arial" w:cs="Arial"/>
          <w:sz w:val="18"/>
          <w:szCs w:val="18"/>
          <w:lang w:val="hu-HU"/>
        </w:rPr>
        <w:t xml:space="preserve">Adatkezelési Tájékoztató célja </w:t>
      </w:r>
      <w:r>
        <w:rPr>
          <w:rFonts w:ascii="Arial" w:hAnsi="Arial" w:cs="Arial"/>
          <w:sz w:val="18"/>
          <w:szCs w:val="18"/>
          <w:lang w:val="hu-HU"/>
        </w:rPr>
        <w:t xml:space="preserve">az Adatkezelő </w:t>
      </w:r>
      <w:r w:rsidRPr="00237FEB">
        <w:rPr>
          <w:rFonts w:ascii="Arial" w:hAnsi="Arial" w:cs="Arial"/>
          <w:sz w:val="18"/>
          <w:szCs w:val="18"/>
          <w:lang w:val="hu-HU"/>
        </w:rPr>
        <w:t>ügyfelei</w:t>
      </w:r>
      <w:r>
        <w:rPr>
          <w:rFonts w:ascii="Arial" w:hAnsi="Arial" w:cs="Arial"/>
          <w:sz w:val="18"/>
          <w:szCs w:val="18"/>
          <w:lang w:val="hu-HU"/>
        </w:rPr>
        <w:t>nek</w:t>
      </w:r>
      <w:r w:rsidRPr="00237FEB">
        <w:rPr>
          <w:rFonts w:ascii="Arial" w:hAnsi="Arial" w:cs="Arial"/>
          <w:sz w:val="18"/>
          <w:szCs w:val="18"/>
          <w:lang w:val="hu-HU"/>
        </w:rPr>
        <w:t>, partnerei</w:t>
      </w:r>
      <w:r>
        <w:rPr>
          <w:rFonts w:ascii="Arial" w:hAnsi="Arial" w:cs="Arial"/>
          <w:sz w:val="18"/>
          <w:szCs w:val="18"/>
          <w:lang w:val="hu-HU"/>
        </w:rPr>
        <w:t>nek</w:t>
      </w:r>
      <w:r w:rsidRPr="00237FEB">
        <w:rPr>
          <w:rFonts w:ascii="Arial" w:hAnsi="Arial" w:cs="Arial"/>
          <w:sz w:val="18"/>
          <w:szCs w:val="18"/>
          <w:lang w:val="hu-HU"/>
        </w:rPr>
        <w:t xml:space="preserve"> tájékoztatása személyes adataik kezelésé</w:t>
      </w:r>
      <w:r>
        <w:rPr>
          <w:rFonts w:ascii="Arial" w:hAnsi="Arial" w:cs="Arial"/>
          <w:sz w:val="18"/>
          <w:szCs w:val="18"/>
          <w:lang w:val="hu-HU"/>
        </w:rPr>
        <w:t xml:space="preserve">ről, azaz </w:t>
      </w:r>
      <w:r w:rsidR="009E4735" w:rsidRPr="00E7296D">
        <w:rPr>
          <w:rFonts w:ascii="Arial" w:hAnsi="Arial" w:cs="Arial"/>
          <w:sz w:val="18"/>
          <w:szCs w:val="18"/>
          <w:lang w:val="hu-HU"/>
        </w:rPr>
        <w:t xml:space="preserve">az </w:t>
      </w:r>
      <w:r w:rsidRPr="00E7296D">
        <w:rPr>
          <w:rFonts w:ascii="Arial" w:hAnsi="Arial" w:cs="Arial"/>
          <w:sz w:val="18"/>
          <w:szCs w:val="18"/>
          <w:lang w:val="hu-HU"/>
        </w:rPr>
        <w:t xml:space="preserve">Adatkezelő </w:t>
      </w:r>
      <w:r w:rsidR="009E4735" w:rsidRPr="00E7296D">
        <w:rPr>
          <w:rFonts w:ascii="Arial" w:hAnsi="Arial" w:cs="Arial"/>
          <w:sz w:val="18"/>
          <w:szCs w:val="18"/>
          <w:lang w:val="hu-HU"/>
        </w:rPr>
        <w:t xml:space="preserve">személyes adatokkal kapcsolatos adatkezelései tekintetében az (alább meghatározott) Érintettek </w:t>
      </w:r>
      <w:r w:rsidR="00517A34">
        <w:rPr>
          <w:rFonts w:ascii="Arial" w:hAnsi="Arial" w:cs="Arial"/>
          <w:sz w:val="18"/>
          <w:szCs w:val="18"/>
          <w:lang w:val="hu-HU"/>
        </w:rPr>
        <w:t xml:space="preserve">GDPR </w:t>
      </w:r>
      <w:r w:rsidR="009E4735" w:rsidRPr="00E7296D">
        <w:rPr>
          <w:rFonts w:ascii="Arial" w:hAnsi="Arial" w:cs="Arial"/>
          <w:sz w:val="18"/>
          <w:szCs w:val="18"/>
          <w:lang w:val="hu-HU"/>
        </w:rPr>
        <w:t>13. cikke szerinti tájékoztatása, az adatkezelés lényeges körülményeinek bemutatása.</w:t>
      </w:r>
    </w:p>
    <w:p w14:paraId="097C6ADA" w14:textId="7A060F66" w:rsidR="00E7296D" w:rsidRDefault="00974122" w:rsidP="00105708">
      <w:pPr>
        <w:pStyle w:val="Listaszerbekezds"/>
        <w:numPr>
          <w:ilvl w:val="0"/>
          <w:numId w:val="1"/>
        </w:numPr>
        <w:snapToGrid w:val="0"/>
        <w:spacing w:before="120"/>
        <w:contextualSpacing w:val="0"/>
        <w:jc w:val="both"/>
        <w:rPr>
          <w:rFonts w:ascii="Arial" w:hAnsi="Arial" w:cs="Arial"/>
          <w:sz w:val="18"/>
          <w:szCs w:val="18"/>
          <w:lang w:val="hu-HU"/>
        </w:rPr>
      </w:pPr>
      <w:r w:rsidRPr="00974122">
        <w:rPr>
          <w:rFonts w:ascii="Arial" w:hAnsi="Arial" w:cs="Arial"/>
          <w:sz w:val="18"/>
          <w:szCs w:val="18"/>
          <w:lang w:val="hu-HU"/>
        </w:rPr>
        <w:t>Az Adatkezelő magára nézve kötelezőnek ismeri el jelen Adatkezelési Tájékoztató, mint jogi közlemény tartalmát.</w:t>
      </w:r>
    </w:p>
    <w:p w14:paraId="06ACAF48" w14:textId="77777777" w:rsidR="00974122" w:rsidRDefault="00974122"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Az </w:t>
      </w:r>
      <w:r>
        <w:rPr>
          <w:rFonts w:ascii="Arial" w:hAnsi="Arial" w:cs="Arial"/>
          <w:sz w:val="18"/>
          <w:szCs w:val="18"/>
          <w:lang w:val="hu-HU"/>
        </w:rPr>
        <w:t>A</w:t>
      </w:r>
      <w:r w:rsidRPr="00237FEB">
        <w:rPr>
          <w:rFonts w:ascii="Arial" w:hAnsi="Arial" w:cs="Arial"/>
          <w:sz w:val="18"/>
          <w:szCs w:val="18"/>
          <w:lang w:val="hu-HU"/>
        </w:rPr>
        <w:t>datkezelő elkötelezett partnerei személyes adatainak védelmében, kiemelten fontosnak tartja</w:t>
      </w:r>
      <w:r>
        <w:rPr>
          <w:rFonts w:ascii="Arial" w:hAnsi="Arial" w:cs="Arial"/>
          <w:sz w:val="18"/>
          <w:szCs w:val="18"/>
          <w:lang w:val="hu-HU"/>
        </w:rPr>
        <w:t xml:space="preserve"> </w:t>
      </w:r>
      <w:r w:rsidRPr="00237FEB">
        <w:rPr>
          <w:rFonts w:ascii="Arial" w:hAnsi="Arial" w:cs="Arial"/>
          <w:sz w:val="18"/>
          <w:szCs w:val="18"/>
          <w:lang w:val="hu-HU"/>
        </w:rPr>
        <w:t xml:space="preserve">ügyfelei információs önrendelkezési jogának tiszteletben tartását. Az </w:t>
      </w:r>
      <w:r>
        <w:rPr>
          <w:rFonts w:ascii="Arial" w:hAnsi="Arial" w:cs="Arial"/>
          <w:sz w:val="18"/>
          <w:szCs w:val="18"/>
          <w:lang w:val="hu-HU"/>
        </w:rPr>
        <w:t xml:space="preserve">Adatkezelő </w:t>
      </w:r>
      <w:r w:rsidRPr="00237FEB">
        <w:rPr>
          <w:rFonts w:ascii="Arial" w:hAnsi="Arial" w:cs="Arial"/>
          <w:sz w:val="18"/>
          <w:szCs w:val="18"/>
          <w:lang w:val="hu-HU"/>
        </w:rPr>
        <w:t>a személyes</w:t>
      </w:r>
      <w:r>
        <w:rPr>
          <w:rFonts w:ascii="Arial" w:hAnsi="Arial" w:cs="Arial"/>
          <w:sz w:val="18"/>
          <w:szCs w:val="18"/>
          <w:lang w:val="hu-HU"/>
        </w:rPr>
        <w:t xml:space="preserve"> </w:t>
      </w:r>
      <w:r w:rsidRPr="00237FEB">
        <w:rPr>
          <w:rFonts w:ascii="Arial" w:hAnsi="Arial" w:cs="Arial"/>
          <w:sz w:val="18"/>
          <w:szCs w:val="18"/>
          <w:lang w:val="hu-HU"/>
        </w:rPr>
        <w:t>adatokat bizalmasan kezeli, és megtesz minden olyan biztonsági, technikai és szervezési</w:t>
      </w:r>
      <w:r>
        <w:rPr>
          <w:rFonts w:ascii="Arial" w:hAnsi="Arial" w:cs="Arial"/>
          <w:sz w:val="18"/>
          <w:szCs w:val="18"/>
          <w:lang w:val="hu-HU"/>
        </w:rPr>
        <w:t xml:space="preserve"> </w:t>
      </w:r>
      <w:r w:rsidRPr="00237FEB">
        <w:rPr>
          <w:rFonts w:ascii="Arial" w:hAnsi="Arial" w:cs="Arial"/>
          <w:sz w:val="18"/>
          <w:szCs w:val="18"/>
          <w:lang w:val="hu-HU"/>
        </w:rPr>
        <w:t xml:space="preserve">intézkedést, mely az adatok biztonságát garantálja. </w:t>
      </w:r>
    </w:p>
    <w:p w14:paraId="49047BD3" w14:textId="77777777" w:rsidR="00974122" w:rsidRPr="00237FEB" w:rsidRDefault="00974122"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Az </w:t>
      </w:r>
      <w:r>
        <w:rPr>
          <w:rFonts w:ascii="Arial" w:hAnsi="Arial" w:cs="Arial"/>
          <w:sz w:val="18"/>
          <w:szCs w:val="18"/>
          <w:lang w:val="hu-HU"/>
        </w:rPr>
        <w:t>A</w:t>
      </w:r>
      <w:r w:rsidRPr="00237FEB">
        <w:rPr>
          <w:rFonts w:ascii="Arial" w:hAnsi="Arial" w:cs="Arial"/>
          <w:sz w:val="18"/>
          <w:szCs w:val="18"/>
          <w:lang w:val="hu-HU"/>
        </w:rPr>
        <w:t>datkezelő megtesz minden olyan technikai és szervezési intézkedést</w:t>
      </w:r>
      <w:r>
        <w:rPr>
          <w:rFonts w:ascii="Arial" w:hAnsi="Arial" w:cs="Arial"/>
          <w:sz w:val="18"/>
          <w:szCs w:val="18"/>
          <w:lang w:val="hu-HU"/>
        </w:rPr>
        <w:t xml:space="preserve"> annak érdekében</w:t>
      </w:r>
      <w:r w:rsidRPr="00237FEB">
        <w:rPr>
          <w:rFonts w:ascii="Arial" w:hAnsi="Arial" w:cs="Arial"/>
          <w:sz w:val="18"/>
          <w:szCs w:val="18"/>
          <w:lang w:val="hu-HU"/>
        </w:rPr>
        <w:t>, hogy partnerei személyes</w:t>
      </w:r>
      <w:r>
        <w:rPr>
          <w:rFonts w:ascii="Arial" w:hAnsi="Arial" w:cs="Arial"/>
          <w:sz w:val="18"/>
          <w:szCs w:val="18"/>
          <w:lang w:val="hu-HU"/>
        </w:rPr>
        <w:t xml:space="preserve"> </w:t>
      </w:r>
      <w:r w:rsidRPr="00237FEB">
        <w:rPr>
          <w:rFonts w:ascii="Arial" w:hAnsi="Arial" w:cs="Arial"/>
          <w:sz w:val="18"/>
          <w:szCs w:val="18"/>
          <w:lang w:val="hu-HU"/>
        </w:rPr>
        <w:t>adatait biztonságos, az Európai Parlament és a Tanács (EU) 2016/679. rendelete által előírt módon</w:t>
      </w:r>
      <w:r>
        <w:rPr>
          <w:rFonts w:ascii="Arial" w:hAnsi="Arial" w:cs="Arial"/>
          <w:sz w:val="18"/>
          <w:szCs w:val="18"/>
          <w:lang w:val="hu-HU"/>
        </w:rPr>
        <w:t xml:space="preserve"> </w:t>
      </w:r>
      <w:r w:rsidRPr="00237FEB">
        <w:rPr>
          <w:rFonts w:ascii="Arial" w:hAnsi="Arial" w:cs="Arial"/>
          <w:sz w:val="18"/>
          <w:szCs w:val="18"/>
          <w:lang w:val="hu-HU"/>
        </w:rPr>
        <w:t>kezelje.</w:t>
      </w:r>
    </w:p>
    <w:p w14:paraId="4C0F2C49" w14:textId="77777777" w:rsidR="00974122" w:rsidRPr="00237FEB" w:rsidRDefault="00974122"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Az </w:t>
      </w:r>
      <w:r>
        <w:rPr>
          <w:rFonts w:ascii="Arial" w:hAnsi="Arial" w:cs="Arial"/>
          <w:sz w:val="18"/>
          <w:szCs w:val="18"/>
          <w:lang w:val="hu-HU"/>
        </w:rPr>
        <w:t>A</w:t>
      </w:r>
      <w:r w:rsidRPr="00237FEB">
        <w:rPr>
          <w:rFonts w:ascii="Arial" w:hAnsi="Arial" w:cs="Arial"/>
          <w:sz w:val="18"/>
          <w:szCs w:val="18"/>
          <w:lang w:val="hu-HU"/>
        </w:rPr>
        <w:t>datkezelő fentieknek megfelelve alakít</w:t>
      </w:r>
      <w:r>
        <w:rPr>
          <w:rFonts w:ascii="Arial" w:hAnsi="Arial" w:cs="Arial"/>
          <w:sz w:val="18"/>
          <w:szCs w:val="18"/>
          <w:lang w:val="hu-HU"/>
        </w:rPr>
        <w:t>ja</w:t>
      </w:r>
      <w:r w:rsidRPr="00237FEB">
        <w:rPr>
          <w:rFonts w:ascii="Arial" w:hAnsi="Arial" w:cs="Arial"/>
          <w:sz w:val="18"/>
          <w:szCs w:val="18"/>
          <w:lang w:val="hu-HU"/>
        </w:rPr>
        <w:t xml:space="preserve"> ki </w:t>
      </w:r>
      <w:r>
        <w:rPr>
          <w:rFonts w:ascii="Arial" w:hAnsi="Arial" w:cs="Arial"/>
          <w:sz w:val="18"/>
          <w:szCs w:val="18"/>
          <w:lang w:val="hu-HU"/>
        </w:rPr>
        <w:t>üzleti</w:t>
      </w:r>
      <w:r w:rsidRPr="00237FEB">
        <w:rPr>
          <w:rFonts w:ascii="Arial" w:hAnsi="Arial" w:cs="Arial"/>
          <w:sz w:val="18"/>
          <w:szCs w:val="18"/>
          <w:lang w:val="hu-HU"/>
        </w:rPr>
        <w:t xml:space="preserve"> tevékenységét, dolgozta ki a</w:t>
      </w:r>
      <w:r>
        <w:rPr>
          <w:rFonts w:ascii="Arial" w:hAnsi="Arial" w:cs="Arial"/>
          <w:sz w:val="18"/>
          <w:szCs w:val="18"/>
          <w:lang w:val="hu-HU"/>
        </w:rPr>
        <w:t xml:space="preserve"> </w:t>
      </w:r>
      <w:r w:rsidRPr="00237FEB">
        <w:rPr>
          <w:rFonts w:ascii="Arial" w:hAnsi="Arial" w:cs="Arial"/>
          <w:sz w:val="18"/>
          <w:szCs w:val="18"/>
          <w:lang w:val="hu-HU"/>
        </w:rPr>
        <w:t>szabályzatait, nyilvántartásait, iratmintáit, tájékoztatóit.</w:t>
      </w:r>
    </w:p>
    <w:p w14:paraId="5E20434A" w14:textId="215D1EE2" w:rsidR="009E4735" w:rsidRDefault="005C08EF" w:rsidP="00105708">
      <w:pPr>
        <w:snapToGrid w:val="0"/>
        <w:spacing w:before="120"/>
        <w:jc w:val="both"/>
        <w:rPr>
          <w:rFonts w:ascii="Arial" w:hAnsi="Arial" w:cs="Arial"/>
          <w:b/>
          <w:bCs/>
          <w:sz w:val="18"/>
          <w:szCs w:val="18"/>
          <w:lang w:val="hu-HU"/>
        </w:rPr>
      </w:pPr>
      <w:r w:rsidRPr="00CF1B36">
        <w:rPr>
          <w:rFonts w:ascii="Arial" w:hAnsi="Arial" w:cs="Arial"/>
          <w:b/>
          <w:bCs/>
          <w:sz w:val="18"/>
          <w:szCs w:val="18"/>
          <w:lang w:val="hu-HU"/>
        </w:rPr>
        <w:t>AZ ADATKEZELÉSI TÁJÉKOZTATÓ</w:t>
      </w:r>
      <w:r>
        <w:rPr>
          <w:rFonts w:ascii="Arial" w:hAnsi="Arial" w:cs="Arial"/>
          <w:b/>
          <w:bCs/>
          <w:sz w:val="18"/>
          <w:szCs w:val="18"/>
          <w:lang w:val="hu-HU"/>
        </w:rPr>
        <w:t>BAN HASZNÁLT</w:t>
      </w:r>
      <w:r w:rsidRPr="00CF1B36">
        <w:rPr>
          <w:rFonts w:ascii="Arial" w:hAnsi="Arial" w:cs="Arial"/>
          <w:b/>
          <w:bCs/>
          <w:sz w:val="18"/>
          <w:szCs w:val="18"/>
          <w:lang w:val="hu-HU"/>
        </w:rPr>
        <w:t xml:space="preserve"> FOGALMAK JELENTÉSE, ÉRTELMEZÉSE</w:t>
      </w:r>
    </w:p>
    <w:p w14:paraId="6CEF7832" w14:textId="0F18A0A6" w:rsidR="00E7296D" w:rsidRPr="00E7296D" w:rsidRDefault="00E7296D" w:rsidP="00105708">
      <w:pPr>
        <w:pStyle w:val="Listaszerbekezds"/>
        <w:numPr>
          <w:ilvl w:val="0"/>
          <w:numId w:val="1"/>
        </w:numPr>
        <w:snapToGrid w:val="0"/>
        <w:spacing w:before="120"/>
        <w:contextualSpacing w:val="0"/>
        <w:jc w:val="both"/>
        <w:rPr>
          <w:rFonts w:ascii="Arial" w:hAnsi="Arial" w:cs="Arial"/>
          <w:sz w:val="18"/>
          <w:szCs w:val="18"/>
          <w:lang w:val="hu-HU"/>
        </w:rPr>
      </w:pPr>
      <w:r w:rsidRPr="00E7296D">
        <w:rPr>
          <w:rFonts w:ascii="Arial" w:hAnsi="Arial" w:cs="Arial"/>
          <w:sz w:val="18"/>
          <w:szCs w:val="18"/>
          <w:lang w:val="hu-HU"/>
        </w:rPr>
        <w:t>A jelen Adatkezelési Tájékoztatóban használt nagybetűs fogalmakat az alábbi jelentés szerint kell értelmezni:</w:t>
      </w:r>
    </w:p>
    <w:p w14:paraId="16C262EC" w14:textId="71FD7E12" w:rsidR="009E4735" w:rsidRDefault="009E4735" w:rsidP="00105708">
      <w:pPr>
        <w:snapToGrid w:val="0"/>
        <w:spacing w:before="120"/>
        <w:ind w:left="360"/>
        <w:jc w:val="both"/>
        <w:rPr>
          <w:rFonts w:ascii="Arial" w:hAnsi="Arial" w:cs="Arial"/>
          <w:sz w:val="18"/>
          <w:szCs w:val="18"/>
          <w:lang w:val="hu-HU"/>
        </w:rPr>
      </w:pPr>
      <w:r w:rsidRPr="00CF1B36">
        <w:rPr>
          <w:rFonts w:ascii="Arial" w:hAnsi="Arial" w:cs="Arial"/>
          <w:sz w:val="18"/>
          <w:szCs w:val="18"/>
          <w:lang w:val="hu-HU"/>
        </w:rPr>
        <w:t>„</w:t>
      </w:r>
      <w:r w:rsidRPr="00237FEB">
        <w:rPr>
          <w:rFonts w:ascii="Arial" w:hAnsi="Arial" w:cs="Arial"/>
          <w:b/>
          <w:bCs/>
          <w:sz w:val="18"/>
          <w:szCs w:val="18"/>
          <w:lang w:val="hu-HU"/>
        </w:rPr>
        <w:t>Adatkezelés</w:t>
      </w:r>
      <w:r w:rsidRPr="00CF1B36">
        <w:rPr>
          <w:rFonts w:ascii="Arial" w:hAnsi="Arial" w:cs="Arial"/>
          <w:sz w:val="18"/>
          <w:szCs w:val="18"/>
          <w:lang w:val="hu-HU"/>
        </w:rPr>
        <w:t>”</w:t>
      </w:r>
      <w:r w:rsidRPr="00120363">
        <w:rPr>
          <w:rFonts w:ascii="Arial" w:hAnsi="Arial" w:cs="Arial"/>
          <w:sz w:val="18"/>
          <w:szCs w:val="18"/>
          <w:lang w:val="hu-HU"/>
        </w:rPr>
        <w:t>:</w:t>
      </w:r>
      <w:r w:rsidRPr="00237FEB">
        <w:rPr>
          <w:rFonts w:ascii="Arial" w:hAnsi="Arial" w:cs="Arial"/>
          <w:b/>
          <w:bCs/>
          <w:sz w:val="18"/>
          <w:szCs w:val="18"/>
          <w:lang w:val="hu-HU"/>
        </w:rPr>
        <w:t xml:space="preserve"> </w:t>
      </w:r>
      <w:r w:rsidRPr="00237FEB">
        <w:rPr>
          <w:rFonts w:ascii="Arial" w:hAnsi="Arial" w:cs="Arial"/>
          <w:sz w:val="18"/>
          <w:szCs w:val="18"/>
          <w:lang w:val="hu-HU"/>
        </w:rPr>
        <w:t xml:space="preserve">az alkalmazott eljárástól függetlenül </w:t>
      </w:r>
      <w:r w:rsidR="00120363">
        <w:rPr>
          <w:rFonts w:ascii="Arial" w:hAnsi="Arial" w:cs="Arial"/>
          <w:sz w:val="18"/>
          <w:szCs w:val="18"/>
          <w:lang w:val="hu-HU"/>
        </w:rPr>
        <w:t xml:space="preserve">jelenti </w:t>
      </w:r>
      <w:r w:rsidRPr="00237FEB">
        <w:rPr>
          <w:rFonts w:ascii="Arial" w:hAnsi="Arial" w:cs="Arial"/>
          <w:sz w:val="18"/>
          <w:szCs w:val="18"/>
          <w:lang w:val="hu-HU"/>
        </w:rPr>
        <w:t>az adatokon végzett bármely művelet</w:t>
      </w:r>
      <w:r w:rsidR="00120363">
        <w:rPr>
          <w:rFonts w:ascii="Arial" w:hAnsi="Arial" w:cs="Arial"/>
          <w:sz w:val="18"/>
          <w:szCs w:val="18"/>
          <w:lang w:val="hu-HU"/>
        </w:rPr>
        <w:t>et</w:t>
      </w:r>
      <w:r w:rsidRPr="00237FEB">
        <w:rPr>
          <w:rFonts w:ascii="Arial" w:hAnsi="Arial" w:cs="Arial"/>
          <w:sz w:val="18"/>
          <w:szCs w:val="18"/>
          <w:lang w:val="hu-HU"/>
        </w:rPr>
        <w:t xml:space="preserve"> vagy a</w:t>
      </w:r>
      <w:r>
        <w:rPr>
          <w:rFonts w:ascii="Arial" w:hAnsi="Arial" w:cs="Arial"/>
          <w:sz w:val="18"/>
          <w:szCs w:val="18"/>
          <w:lang w:val="hu-HU"/>
        </w:rPr>
        <w:t xml:space="preserve"> </w:t>
      </w:r>
      <w:r w:rsidRPr="00237FEB">
        <w:rPr>
          <w:rFonts w:ascii="Arial" w:hAnsi="Arial" w:cs="Arial"/>
          <w:sz w:val="18"/>
          <w:szCs w:val="18"/>
          <w:lang w:val="hu-HU"/>
        </w:rPr>
        <w:t>műveletek összesség</w:t>
      </w:r>
      <w:r w:rsidR="00120363">
        <w:rPr>
          <w:rFonts w:ascii="Arial" w:hAnsi="Arial" w:cs="Arial"/>
          <w:sz w:val="18"/>
          <w:szCs w:val="18"/>
          <w:lang w:val="hu-HU"/>
        </w:rPr>
        <w:t>ét</w:t>
      </w:r>
      <w:r w:rsidRPr="00237FEB">
        <w:rPr>
          <w:rFonts w:ascii="Arial" w:hAnsi="Arial" w:cs="Arial"/>
          <w:sz w:val="18"/>
          <w:szCs w:val="18"/>
          <w:lang w:val="hu-HU"/>
        </w:rPr>
        <w:t xml:space="preserve">, </w:t>
      </w:r>
      <w:r w:rsidR="00120363">
        <w:rPr>
          <w:rFonts w:ascii="Arial" w:hAnsi="Arial" w:cs="Arial"/>
          <w:sz w:val="18"/>
          <w:szCs w:val="18"/>
          <w:lang w:val="hu-HU"/>
        </w:rPr>
        <w:t>amely lehet</w:t>
      </w:r>
      <w:r w:rsidRPr="00237FEB">
        <w:rPr>
          <w:rFonts w:ascii="Arial" w:hAnsi="Arial" w:cs="Arial"/>
          <w:sz w:val="18"/>
          <w:szCs w:val="18"/>
          <w:lang w:val="hu-HU"/>
        </w:rPr>
        <w:t xml:space="preserve"> </w:t>
      </w:r>
      <w:r>
        <w:rPr>
          <w:rFonts w:ascii="Arial" w:hAnsi="Arial" w:cs="Arial"/>
          <w:sz w:val="18"/>
          <w:szCs w:val="18"/>
          <w:lang w:val="hu-HU"/>
        </w:rPr>
        <w:t xml:space="preserve">adatok </w:t>
      </w:r>
      <w:r w:rsidRPr="00237FEB">
        <w:rPr>
          <w:rFonts w:ascii="Arial" w:hAnsi="Arial" w:cs="Arial"/>
          <w:sz w:val="18"/>
          <w:szCs w:val="18"/>
          <w:lang w:val="hu-HU"/>
        </w:rPr>
        <w:t>gyűjtése, felvétele, rögzítése, rendszerezése, tárolása,</w:t>
      </w:r>
      <w:r>
        <w:rPr>
          <w:rFonts w:ascii="Arial" w:hAnsi="Arial" w:cs="Arial"/>
          <w:sz w:val="18"/>
          <w:szCs w:val="18"/>
          <w:lang w:val="hu-HU"/>
        </w:rPr>
        <w:t xml:space="preserve"> </w:t>
      </w:r>
      <w:r w:rsidRPr="00237FEB">
        <w:rPr>
          <w:rFonts w:ascii="Arial" w:hAnsi="Arial" w:cs="Arial"/>
          <w:sz w:val="18"/>
          <w:szCs w:val="18"/>
          <w:lang w:val="hu-HU"/>
        </w:rPr>
        <w:t>megváltoztatása, felhasználása, lekérdezése, továbbítása, nyilvánosságra hozatala, összehangolása</w:t>
      </w:r>
      <w:r>
        <w:rPr>
          <w:rFonts w:ascii="Arial" w:hAnsi="Arial" w:cs="Arial"/>
          <w:sz w:val="18"/>
          <w:szCs w:val="18"/>
          <w:lang w:val="hu-HU"/>
        </w:rPr>
        <w:t xml:space="preserve"> </w:t>
      </w:r>
      <w:r w:rsidRPr="00237FEB">
        <w:rPr>
          <w:rFonts w:ascii="Arial" w:hAnsi="Arial" w:cs="Arial"/>
          <w:sz w:val="18"/>
          <w:szCs w:val="18"/>
          <w:lang w:val="hu-HU"/>
        </w:rPr>
        <w:t>vagy összekapcsolása, zárolása, törlése és megsemmisítése, valamint az adatok további</w:t>
      </w:r>
      <w:r>
        <w:rPr>
          <w:rFonts w:ascii="Arial" w:hAnsi="Arial" w:cs="Arial"/>
          <w:sz w:val="18"/>
          <w:szCs w:val="18"/>
          <w:lang w:val="hu-HU"/>
        </w:rPr>
        <w:t xml:space="preserve"> </w:t>
      </w:r>
      <w:r w:rsidRPr="00237FEB">
        <w:rPr>
          <w:rFonts w:ascii="Arial" w:hAnsi="Arial" w:cs="Arial"/>
          <w:sz w:val="18"/>
          <w:szCs w:val="18"/>
          <w:lang w:val="hu-HU"/>
        </w:rPr>
        <w:t>felhasználásának megakadályozása, fénykép-, hang- vagy képfelvétel készítése</w:t>
      </w:r>
      <w:r w:rsidR="00120363">
        <w:rPr>
          <w:rFonts w:ascii="Arial" w:hAnsi="Arial" w:cs="Arial"/>
          <w:sz w:val="18"/>
          <w:szCs w:val="18"/>
          <w:lang w:val="hu-HU"/>
        </w:rPr>
        <w:t>;</w:t>
      </w:r>
    </w:p>
    <w:p w14:paraId="3A59C6EF" w14:textId="1F47E0EF" w:rsidR="009E4735" w:rsidRDefault="009E4735" w:rsidP="00105708">
      <w:pPr>
        <w:snapToGrid w:val="0"/>
        <w:spacing w:before="120"/>
        <w:ind w:left="360"/>
        <w:jc w:val="both"/>
        <w:rPr>
          <w:rFonts w:ascii="Arial" w:hAnsi="Arial" w:cs="Arial"/>
          <w:sz w:val="18"/>
          <w:szCs w:val="18"/>
          <w:lang w:val="hu-HU"/>
        </w:rPr>
      </w:pPr>
      <w:r w:rsidRPr="00CF1B36">
        <w:rPr>
          <w:rFonts w:ascii="Arial" w:hAnsi="Arial" w:cs="Arial"/>
          <w:sz w:val="18"/>
          <w:szCs w:val="18"/>
          <w:lang w:val="hu-HU"/>
        </w:rPr>
        <w:t>„</w:t>
      </w:r>
      <w:r w:rsidRPr="00237FEB">
        <w:rPr>
          <w:rFonts w:ascii="Arial" w:hAnsi="Arial" w:cs="Arial"/>
          <w:b/>
          <w:bCs/>
          <w:sz w:val="18"/>
          <w:szCs w:val="18"/>
          <w:lang w:val="hu-HU"/>
        </w:rPr>
        <w:t>Adatkezelő</w:t>
      </w:r>
      <w:r w:rsidRPr="00CF1B36">
        <w:rPr>
          <w:rFonts w:ascii="Arial" w:hAnsi="Arial" w:cs="Arial"/>
          <w:sz w:val="18"/>
          <w:szCs w:val="18"/>
          <w:lang w:val="hu-HU"/>
        </w:rPr>
        <w:t>”</w:t>
      </w:r>
      <w:r w:rsidRPr="00120363">
        <w:rPr>
          <w:rFonts w:ascii="Arial" w:hAnsi="Arial" w:cs="Arial"/>
          <w:sz w:val="18"/>
          <w:szCs w:val="18"/>
          <w:lang w:val="hu-HU"/>
        </w:rPr>
        <w:t>:</w:t>
      </w:r>
      <w:r w:rsidRPr="00237FEB">
        <w:rPr>
          <w:rFonts w:ascii="Arial" w:hAnsi="Arial" w:cs="Arial"/>
          <w:sz w:val="18"/>
          <w:szCs w:val="18"/>
          <w:lang w:val="hu-HU"/>
        </w:rPr>
        <w:t xml:space="preserve"> </w:t>
      </w:r>
      <w:r w:rsidR="00120363">
        <w:rPr>
          <w:rFonts w:ascii="Arial" w:hAnsi="Arial" w:cs="Arial"/>
          <w:sz w:val="18"/>
          <w:szCs w:val="18"/>
          <w:lang w:val="hu-HU"/>
        </w:rPr>
        <w:t xml:space="preserve">jelenti </w:t>
      </w:r>
      <w:r w:rsidR="00E7296D">
        <w:rPr>
          <w:rFonts w:ascii="Arial" w:hAnsi="Arial" w:cs="Arial"/>
          <w:sz w:val="18"/>
          <w:szCs w:val="18"/>
          <w:lang w:val="hu-HU"/>
        </w:rPr>
        <w:t xml:space="preserve">az </w:t>
      </w:r>
      <w:r w:rsidR="00E7296D" w:rsidRPr="00E7296D">
        <w:rPr>
          <w:rFonts w:ascii="Arial" w:hAnsi="Arial" w:cs="Arial"/>
          <w:sz w:val="18"/>
          <w:szCs w:val="18"/>
          <w:lang w:val="hu-HU"/>
        </w:rPr>
        <w:t xml:space="preserve">SLR </w:t>
      </w:r>
      <w:r w:rsidR="00D47307">
        <w:rPr>
          <w:rFonts w:ascii="Arial" w:hAnsi="Arial" w:cs="Arial"/>
          <w:sz w:val="18"/>
          <w:szCs w:val="18"/>
          <w:lang w:val="hu-HU"/>
        </w:rPr>
        <w:t>Consulting Kft</w:t>
      </w:r>
      <w:r w:rsidR="00E7296D" w:rsidRPr="00E7296D">
        <w:rPr>
          <w:rFonts w:ascii="Arial" w:hAnsi="Arial" w:cs="Arial"/>
          <w:sz w:val="18"/>
          <w:szCs w:val="18"/>
          <w:lang w:val="hu-HU"/>
        </w:rPr>
        <w:t>.</w:t>
      </w:r>
      <w:r w:rsidR="00120363">
        <w:rPr>
          <w:rFonts w:ascii="Arial" w:hAnsi="Arial" w:cs="Arial"/>
          <w:sz w:val="18"/>
          <w:szCs w:val="18"/>
          <w:lang w:val="hu-HU"/>
        </w:rPr>
        <w:t>-t</w:t>
      </w:r>
      <w:r w:rsidR="00E7296D">
        <w:rPr>
          <w:rFonts w:ascii="Arial" w:hAnsi="Arial" w:cs="Arial"/>
          <w:b/>
          <w:bCs/>
          <w:sz w:val="18"/>
          <w:szCs w:val="18"/>
          <w:lang w:val="hu-HU"/>
        </w:rPr>
        <w:t xml:space="preserve"> </w:t>
      </w:r>
      <w:r w:rsidR="00E7296D" w:rsidRPr="00E7296D">
        <w:rPr>
          <w:rFonts w:ascii="Arial" w:hAnsi="Arial" w:cs="Arial"/>
          <w:sz w:val="18"/>
          <w:szCs w:val="18"/>
          <w:lang w:val="hu-HU"/>
        </w:rPr>
        <w:t>(</w:t>
      </w:r>
      <w:r w:rsidR="00E7296D" w:rsidRPr="00CF1B36">
        <w:rPr>
          <w:rFonts w:ascii="Arial" w:hAnsi="Arial" w:cs="Arial"/>
          <w:sz w:val="18"/>
          <w:szCs w:val="18"/>
          <w:lang w:val="hu-HU"/>
        </w:rPr>
        <w:t>székhelye:</w:t>
      </w:r>
      <w:r w:rsidR="00E7296D">
        <w:rPr>
          <w:rFonts w:ascii="Arial" w:hAnsi="Arial" w:cs="Arial"/>
          <w:sz w:val="18"/>
          <w:szCs w:val="18"/>
          <w:lang w:val="hu-HU"/>
        </w:rPr>
        <w:t xml:space="preserve"> </w:t>
      </w:r>
      <w:r w:rsidR="00E7296D" w:rsidRPr="00CF1B36">
        <w:rPr>
          <w:rFonts w:ascii="Arial" w:eastAsia="Calibri" w:hAnsi="Arial" w:cs="Arial"/>
          <w:sz w:val="18"/>
          <w:szCs w:val="18"/>
        </w:rPr>
        <w:t>1118 Budapest, Ménesi út 2</w:t>
      </w:r>
      <w:r w:rsidR="00D47307">
        <w:rPr>
          <w:rFonts w:ascii="Arial" w:eastAsia="Calibri" w:hAnsi="Arial" w:cs="Arial"/>
          <w:sz w:val="18"/>
          <w:szCs w:val="18"/>
        </w:rPr>
        <w:t>4</w:t>
      </w:r>
      <w:r w:rsidR="00E7296D">
        <w:rPr>
          <w:rFonts w:ascii="Arial" w:eastAsia="Calibri" w:hAnsi="Arial" w:cs="Arial"/>
          <w:sz w:val="18"/>
          <w:szCs w:val="18"/>
        </w:rPr>
        <w:t xml:space="preserve">., </w:t>
      </w:r>
      <w:proofErr w:type="spellStart"/>
      <w:r w:rsidR="00E7296D">
        <w:rPr>
          <w:rFonts w:ascii="Arial" w:eastAsia="Calibri" w:hAnsi="Arial" w:cs="Arial"/>
          <w:sz w:val="18"/>
          <w:szCs w:val="18"/>
        </w:rPr>
        <w:t>cégjegyzékszáma</w:t>
      </w:r>
      <w:proofErr w:type="spellEnd"/>
      <w:r w:rsidR="00E7296D">
        <w:rPr>
          <w:rFonts w:ascii="Arial" w:eastAsia="Calibri" w:hAnsi="Arial" w:cs="Arial"/>
          <w:sz w:val="18"/>
          <w:szCs w:val="18"/>
        </w:rPr>
        <w:t xml:space="preserve">: </w:t>
      </w:r>
      <w:r w:rsidR="00D47307">
        <w:rPr>
          <w:rFonts w:ascii="Arial" w:hAnsi="Arial" w:cs="Arial"/>
          <w:sz w:val="18"/>
          <w:szCs w:val="18"/>
        </w:rPr>
        <w:t>01-09-429820</w:t>
      </w:r>
      <w:r w:rsidR="00E7296D">
        <w:rPr>
          <w:rFonts w:ascii="Arial" w:hAnsi="Arial" w:cs="Arial"/>
          <w:sz w:val="18"/>
          <w:szCs w:val="18"/>
        </w:rPr>
        <w:t xml:space="preserve">, </w:t>
      </w:r>
      <w:r w:rsidR="00E7296D" w:rsidRPr="00CF1B36">
        <w:rPr>
          <w:rFonts w:ascii="Arial" w:hAnsi="Arial" w:cs="Arial"/>
          <w:sz w:val="18"/>
          <w:szCs w:val="18"/>
          <w:lang w:val="hu-HU"/>
        </w:rPr>
        <w:t>adószáma:</w:t>
      </w:r>
      <w:r w:rsidR="00E7296D">
        <w:rPr>
          <w:rFonts w:ascii="Arial" w:hAnsi="Arial" w:cs="Arial"/>
          <w:sz w:val="18"/>
          <w:szCs w:val="18"/>
          <w:lang w:val="hu-HU"/>
        </w:rPr>
        <w:t xml:space="preserve"> </w:t>
      </w:r>
      <w:r w:rsidR="00D47307">
        <w:rPr>
          <w:rFonts w:ascii="Arial" w:hAnsi="Arial" w:cs="Arial"/>
          <w:sz w:val="18"/>
          <w:szCs w:val="18"/>
        </w:rPr>
        <w:t>32545366-2-43</w:t>
      </w:r>
      <w:r w:rsidR="00E7296D">
        <w:rPr>
          <w:rFonts w:ascii="Arial" w:hAnsi="Arial" w:cs="Arial"/>
          <w:sz w:val="18"/>
          <w:szCs w:val="18"/>
        </w:rPr>
        <w:t xml:space="preserve">, </w:t>
      </w:r>
      <w:r w:rsidR="00E7296D" w:rsidRPr="00CF1B36">
        <w:rPr>
          <w:rFonts w:ascii="Arial" w:hAnsi="Arial" w:cs="Arial"/>
          <w:sz w:val="18"/>
          <w:szCs w:val="18"/>
          <w:lang w:val="hu-HU"/>
        </w:rPr>
        <w:t>telefonszáma: +36 30 588 8290</w:t>
      </w:r>
      <w:r w:rsidR="00E7296D">
        <w:rPr>
          <w:rFonts w:ascii="Arial" w:hAnsi="Arial" w:cs="Arial"/>
          <w:sz w:val="18"/>
          <w:szCs w:val="18"/>
          <w:lang w:val="hu-HU"/>
        </w:rPr>
        <w:t xml:space="preserve">, </w:t>
      </w:r>
      <w:hyperlink r:id="rId9" w:history="1">
        <w:r w:rsidR="006F0405" w:rsidRPr="00D20B5D">
          <w:rPr>
            <w:rStyle w:val="Hiperhivatkozs"/>
            <w:rFonts w:ascii="Arial" w:hAnsi="Arial" w:cs="Arial"/>
            <w:sz w:val="18"/>
            <w:szCs w:val="18"/>
          </w:rPr>
          <w:t>slrconsulting.office@gmail.com</w:t>
        </w:r>
      </w:hyperlink>
      <w:r w:rsidR="00E7296D">
        <w:rPr>
          <w:rFonts w:ascii="Arial" w:hAnsi="Arial" w:cs="Arial"/>
          <w:sz w:val="18"/>
          <w:szCs w:val="18"/>
        </w:rPr>
        <w:t>)</w:t>
      </w:r>
      <w:r w:rsidR="00120363">
        <w:rPr>
          <w:rFonts w:ascii="Arial" w:hAnsi="Arial" w:cs="Arial"/>
          <w:sz w:val="18"/>
          <w:szCs w:val="18"/>
          <w:lang w:val="hu-HU"/>
        </w:rPr>
        <w:t>;</w:t>
      </w:r>
    </w:p>
    <w:p w14:paraId="21319871" w14:textId="40EEC676" w:rsidR="009E4735" w:rsidRDefault="009E4735" w:rsidP="00105708">
      <w:pPr>
        <w:snapToGrid w:val="0"/>
        <w:spacing w:before="120"/>
        <w:ind w:left="360"/>
        <w:jc w:val="both"/>
        <w:rPr>
          <w:rFonts w:ascii="Arial" w:hAnsi="Arial" w:cs="Arial"/>
          <w:sz w:val="18"/>
          <w:szCs w:val="18"/>
          <w:lang w:val="hu-HU"/>
        </w:rPr>
      </w:pPr>
      <w:r w:rsidRPr="009E4735">
        <w:rPr>
          <w:rFonts w:ascii="Arial" w:hAnsi="Arial" w:cs="Arial"/>
          <w:sz w:val="18"/>
          <w:szCs w:val="18"/>
          <w:lang w:val="hu-HU"/>
        </w:rPr>
        <w:t>„</w:t>
      </w:r>
      <w:r w:rsidRPr="009E4735">
        <w:rPr>
          <w:rFonts w:ascii="Arial" w:hAnsi="Arial" w:cs="Arial"/>
          <w:b/>
          <w:bCs/>
          <w:sz w:val="18"/>
          <w:szCs w:val="18"/>
          <w:lang w:val="hu-HU"/>
        </w:rPr>
        <w:t>Érintett</w:t>
      </w:r>
      <w:r w:rsidRPr="009E4735">
        <w:rPr>
          <w:rFonts w:ascii="Arial" w:hAnsi="Arial" w:cs="Arial"/>
          <w:sz w:val="18"/>
          <w:szCs w:val="18"/>
          <w:lang w:val="hu-HU"/>
        </w:rPr>
        <w:t xml:space="preserve">”: </w:t>
      </w:r>
      <w:r w:rsidR="00120363">
        <w:rPr>
          <w:rFonts w:ascii="Arial" w:hAnsi="Arial" w:cs="Arial"/>
          <w:sz w:val="18"/>
          <w:szCs w:val="18"/>
          <w:lang w:val="hu-HU"/>
        </w:rPr>
        <w:t xml:space="preserve">jelenti </w:t>
      </w:r>
      <w:r>
        <w:rPr>
          <w:rFonts w:ascii="Arial" w:hAnsi="Arial" w:cs="Arial"/>
          <w:sz w:val="18"/>
          <w:szCs w:val="18"/>
          <w:lang w:val="hu-HU"/>
        </w:rPr>
        <w:t xml:space="preserve">az Adatkezelővel üzleti kapcsolatba kerülő </w:t>
      </w:r>
      <w:r w:rsidR="00120363">
        <w:rPr>
          <w:rFonts w:ascii="Arial" w:hAnsi="Arial" w:cs="Arial"/>
          <w:sz w:val="18"/>
          <w:szCs w:val="18"/>
          <w:lang w:val="hu-HU"/>
        </w:rPr>
        <w:t xml:space="preserve">magánszemélyt, </w:t>
      </w:r>
      <w:r w:rsidRPr="009E4735">
        <w:rPr>
          <w:rFonts w:ascii="Arial" w:hAnsi="Arial" w:cs="Arial"/>
          <w:sz w:val="18"/>
          <w:szCs w:val="18"/>
          <w:lang w:val="hu-HU"/>
        </w:rPr>
        <w:t>egyéni vállalkozó</w:t>
      </w:r>
      <w:r w:rsidR="00120363">
        <w:rPr>
          <w:rFonts w:ascii="Arial" w:hAnsi="Arial" w:cs="Arial"/>
          <w:sz w:val="18"/>
          <w:szCs w:val="18"/>
          <w:lang w:val="hu-HU"/>
        </w:rPr>
        <w:t>t</w:t>
      </w:r>
      <w:r>
        <w:rPr>
          <w:rFonts w:ascii="Arial" w:hAnsi="Arial" w:cs="Arial"/>
          <w:sz w:val="18"/>
          <w:szCs w:val="18"/>
          <w:lang w:val="hu-HU"/>
        </w:rPr>
        <w:t>,</w:t>
      </w:r>
      <w:r w:rsidRPr="009E4735">
        <w:rPr>
          <w:rFonts w:ascii="Arial" w:hAnsi="Arial" w:cs="Arial"/>
          <w:sz w:val="18"/>
          <w:szCs w:val="18"/>
          <w:lang w:val="hu-HU"/>
        </w:rPr>
        <w:t xml:space="preserve"> potenciális ügyfele</w:t>
      </w:r>
      <w:r w:rsidR="00120363">
        <w:rPr>
          <w:rFonts w:ascii="Arial" w:hAnsi="Arial" w:cs="Arial"/>
          <w:sz w:val="18"/>
          <w:szCs w:val="18"/>
          <w:lang w:val="hu-HU"/>
        </w:rPr>
        <w:t>t</w:t>
      </w:r>
      <w:r w:rsidRPr="009E4735">
        <w:rPr>
          <w:rFonts w:ascii="Arial" w:hAnsi="Arial" w:cs="Arial"/>
          <w:sz w:val="18"/>
          <w:szCs w:val="18"/>
          <w:lang w:val="hu-HU"/>
        </w:rPr>
        <w:t>, ügyfele</w:t>
      </w:r>
      <w:r w:rsidR="00120363">
        <w:rPr>
          <w:rFonts w:ascii="Arial" w:hAnsi="Arial" w:cs="Arial"/>
          <w:sz w:val="18"/>
          <w:szCs w:val="18"/>
          <w:lang w:val="hu-HU"/>
        </w:rPr>
        <w:t xml:space="preserve">t és/vagy az </w:t>
      </w:r>
      <w:r w:rsidRPr="009E4735">
        <w:rPr>
          <w:rFonts w:ascii="Arial" w:hAnsi="Arial" w:cs="Arial"/>
          <w:sz w:val="18"/>
          <w:szCs w:val="18"/>
          <w:lang w:val="hu-HU"/>
        </w:rPr>
        <w:t>ügyfelek kapcsolattartói</w:t>
      </w:r>
      <w:r w:rsidR="00120363">
        <w:rPr>
          <w:rFonts w:ascii="Arial" w:hAnsi="Arial" w:cs="Arial"/>
          <w:sz w:val="18"/>
          <w:szCs w:val="18"/>
          <w:lang w:val="hu-HU"/>
        </w:rPr>
        <w:t>, és a Látogatót is;</w:t>
      </w:r>
    </w:p>
    <w:p w14:paraId="12A690E6" w14:textId="5B778214" w:rsidR="00517A34" w:rsidRDefault="00517A34" w:rsidP="00517A34">
      <w:pPr>
        <w:snapToGrid w:val="0"/>
        <w:spacing w:before="120"/>
        <w:ind w:left="360"/>
        <w:jc w:val="both"/>
        <w:rPr>
          <w:rFonts w:ascii="Arial" w:hAnsi="Arial" w:cs="Arial"/>
          <w:sz w:val="18"/>
          <w:szCs w:val="18"/>
          <w:lang w:val="hu-HU"/>
        </w:rPr>
      </w:pPr>
      <w:r w:rsidRPr="00E7296D">
        <w:rPr>
          <w:rFonts w:ascii="Arial" w:hAnsi="Arial" w:cs="Arial"/>
          <w:sz w:val="18"/>
          <w:szCs w:val="18"/>
          <w:lang w:val="hu-HU"/>
        </w:rPr>
        <w:t>„</w:t>
      </w:r>
      <w:r w:rsidRPr="00E7296D">
        <w:rPr>
          <w:rFonts w:ascii="Arial" w:hAnsi="Arial" w:cs="Arial"/>
          <w:b/>
          <w:bCs/>
          <w:sz w:val="18"/>
          <w:szCs w:val="18"/>
          <w:lang w:val="hu-HU"/>
        </w:rPr>
        <w:t>GDPR</w:t>
      </w:r>
      <w:r w:rsidRPr="00E7296D">
        <w:rPr>
          <w:rFonts w:ascii="Arial" w:hAnsi="Arial" w:cs="Arial"/>
          <w:sz w:val="18"/>
          <w:szCs w:val="18"/>
          <w:lang w:val="hu-HU"/>
        </w:rPr>
        <w:t>”</w:t>
      </w:r>
      <w:r>
        <w:rPr>
          <w:rFonts w:ascii="Arial" w:hAnsi="Arial" w:cs="Arial"/>
          <w:sz w:val="18"/>
          <w:szCs w:val="18"/>
          <w:lang w:val="hu-HU"/>
        </w:rPr>
        <w:t xml:space="preserve"> (General Data </w:t>
      </w:r>
      <w:proofErr w:type="spellStart"/>
      <w:r>
        <w:rPr>
          <w:rFonts w:ascii="Arial" w:hAnsi="Arial" w:cs="Arial"/>
          <w:sz w:val="18"/>
          <w:szCs w:val="18"/>
          <w:lang w:val="hu-HU"/>
        </w:rPr>
        <w:t>Protection</w:t>
      </w:r>
      <w:proofErr w:type="spellEnd"/>
      <w:r>
        <w:rPr>
          <w:rFonts w:ascii="Arial" w:hAnsi="Arial" w:cs="Arial"/>
          <w:sz w:val="18"/>
          <w:szCs w:val="18"/>
          <w:lang w:val="hu-HU"/>
        </w:rPr>
        <w:t xml:space="preserve"> </w:t>
      </w:r>
      <w:proofErr w:type="spellStart"/>
      <w:r>
        <w:rPr>
          <w:rFonts w:ascii="Arial" w:hAnsi="Arial" w:cs="Arial"/>
          <w:sz w:val="18"/>
          <w:szCs w:val="18"/>
          <w:lang w:val="hu-HU"/>
        </w:rPr>
        <w:t>Regulation</w:t>
      </w:r>
      <w:proofErr w:type="spellEnd"/>
      <w:r>
        <w:rPr>
          <w:rFonts w:ascii="Arial" w:hAnsi="Arial" w:cs="Arial"/>
          <w:sz w:val="18"/>
          <w:szCs w:val="18"/>
          <w:lang w:val="hu-HU"/>
        </w:rPr>
        <w:t xml:space="preserve"> /</w:t>
      </w:r>
      <w:r w:rsidRPr="00517A34">
        <w:rPr>
          <w:rFonts w:ascii="Arial" w:eastAsia="Times New Roman" w:hAnsi="Arial" w:cs="Arial"/>
          <w:color w:val="000000"/>
          <w:sz w:val="18"/>
          <w:szCs w:val="18"/>
        </w:rPr>
        <w:t xml:space="preserve"> </w:t>
      </w:r>
      <w:proofErr w:type="spellStart"/>
      <w:r w:rsidRPr="00517A34">
        <w:rPr>
          <w:rFonts w:ascii="Arial" w:eastAsia="Times New Roman" w:hAnsi="Arial" w:cs="Arial"/>
          <w:color w:val="000000"/>
          <w:sz w:val="18"/>
          <w:szCs w:val="18"/>
        </w:rPr>
        <w:t>Általános</w:t>
      </w:r>
      <w:proofErr w:type="spellEnd"/>
      <w:r w:rsidRPr="00517A34">
        <w:rPr>
          <w:rFonts w:ascii="Arial" w:eastAsia="Times New Roman" w:hAnsi="Arial" w:cs="Arial"/>
          <w:color w:val="000000"/>
          <w:sz w:val="18"/>
          <w:szCs w:val="18"/>
        </w:rPr>
        <w:t xml:space="preserve"> </w:t>
      </w:r>
      <w:proofErr w:type="spellStart"/>
      <w:r w:rsidRPr="00517A34">
        <w:rPr>
          <w:rFonts w:ascii="Arial" w:eastAsia="Times New Roman" w:hAnsi="Arial" w:cs="Arial"/>
          <w:color w:val="000000"/>
          <w:sz w:val="18"/>
          <w:szCs w:val="18"/>
        </w:rPr>
        <w:t>Adatvédelmi</w:t>
      </w:r>
      <w:proofErr w:type="spellEnd"/>
      <w:r w:rsidRPr="00517A34">
        <w:rPr>
          <w:rFonts w:ascii="Arial" w:eastAsia="Times New Roman" w:hAnsi="Arial" w:cs="Arial"/>
          <w:color w:val="000000"/>
          <w:sz w:val="18"/>
          <w:szCs w:val="18"/>
        </w:rPr>
        <w:t xml:space="preserve"> </w:t>
      </w:r>
      <w:proofErr w:type="spellStart"/>
      <w:r w:rsidRPr="00517A34">
        <w:rPr>
          <w:rFonts w:ascii="Arial" w:eastAsia="Times New Roman" w:hAnsi="Arial" w:cs="Arial"/>
          <w:color w:val="000000"/>
          <w:sz w:val="18"/>
          <w:szCs w:val="18"/>
        </w:rPr>
        <w:t>Rendelet</w:t>
      </w:r>
      <w:proofErr w:type="spellEnd"/>
      <w:r>
        <w:rPr>
          <w:rFonts w:ascii="Arial" w:eastAsia="Times New Roman" w:hAnsi="Arial" w:cs="Arial"/>
          <w:color w:val="000000"/>
          <w:sz w:val="18"/>
          <w:szCs w:val="18"/>
        </w:rPr>
        <w:t>)</w:t>
      </w:r>
      <w:r w:rsidRPr="00E7296D">
        <w:rPr>
          <w:rFonts w:ascii="Arial" w:hAnsi="Arial" w:cs="Arial"/>
          <w:sz w:val="18"/>
          <w:szCs w:val="18"/>
          <w:lang w:val="hu-HU"/>
        </w:rPr>
        <w:t xml:space="preserve"> </w:t>
      </w:r>
      <w:r>
        <w:rPr>
          <w:rFonts w:ascii="Arial" w:hAnsi="Arial" w:cs="Arial"/>
          <w:sz w:val="18"/>
          <w:szCs w:val="18"/>
          <w:lang w:val="hu-HU"/>
        </w:rPr>
        <w:t xml:space="preserve">jelenti </w:t>
      </w:r>
      <w:r w:rsidRPr="00517A34">
        <w:rPr>
          <w:rFonts w:ascii="Arial" w:hAnsi="Arial" w:cs="Arial"/>
          <w:sz w:val="18"/>
          <w:szCs w:val="18"/>
          <w:lang w:val="hu-HU"/>
        </w:rPr>
        <w:t xml:space="preserve">az Európai Parlament és a Tanács (EU) </w:t>
      </w:r>
      <w:r w:rsidRPr="00517A34">
        <w:rPr>
          <w:rFonts w:ascii="Arial" w:eastAsia="Times New Roman" w:hAnsi="Arial" w:cs="Arial"/>
          <w:color w:val="000000"/>
          <w:sz w:val="18"/>
          <w:szCs w:val="18"/>
        </w:rPr>
        <w:t xml:space="preserve">2016. </w:t>
      </w:r>
      <w:proofErr w:type="spellStart"/>
      <w:r w:rsidRPr="00517A34">
        <w:rPr>
          <w:rFonts w:ascii="Arial" w:eastAsia="Times New Roman" w:hAnsi="Arial" w:cs="Arial"/>
          <w:color w:val="000000"/>
          <w:sz w:val="18"/>
          <w:szCs w:val="18"/>
        </w:rPr>
        <w:t>április</w:t>
      </w:r>
      <w:proofErr w:type="spellEnd"/>
      <w:r w:rsidRPr="00517A34">
        <w:rPr>
          <w:rFonts w:ascii="Arial" w:eastAsia="Times New Roman" w:hAnsi="Arial" w:cs="Arial"/>
          <w:color w:val="000000"/>
          <w:sz w:val="18"/>
          <w:szCs w:val="18"/>
        </w:rPr>
        <w:t xml:space="preserve"> 27-i, </w:t>
      </w:r>
      <w:r w:rsidRPr="00517A34">
        <w:rPr>
          <w:rFonts w:ascii="Arial" w:hAnsi="Arial" w:cs="Arial"/>
          <w:sz w:val="18"/>
          <w:szCs w:val="18"/>
          <w:lang w:val="hu-HU"/>
        </w:rPr>
        <w:t>2016/679 rendelet</w:t>
      </w:r>
      <w:r>
        <w:rPr>
          <w:rFonts w:ascii="Arial" w:hAnsi="Arial" w:cs="Arial"/>
          <w:sz w:val="18"/>
          <w:szCs w:val="18"/>
          <w:lang w:val="hu-HU"/>
        </w:rPr>
        <w:t>ét</w:t>
      </w:r>
      <w:r w:rsidRPr="00517A34">
        <w:rPr>
          <w:rFonts w:ascii="Arial" w:hAnsi="Arial" w:cs="Arial"/>
          <w:sz w:val="18"/>
          <w:szCs w:val="18"/>
          <w:lang w:val="hu-HU"/>
        </w:rPr>
        <w:t xml:space="preserve"> a természetes személyeknek a személyes adatok kezelése tekintetében történő védelméről és az ilyen adatok szabad áramlásáról, valamint a 95/46/EK irányelv hatályon kívül helyezéséről szóló rendeletét</w:t>
      </w:r>
      <w:r>
        <w:rPr>
          <w:rFonts w:ascii="Arial" w:hAnsi="Arial" w:cs="Arial"/>
          <w:sz w:val="18"/>
          <w:szCs w:val="18"/>
          <w:lang w:val="hu-HU"/>
        </w:rPr>
        <w:t>;</w:t>
      </w:r>
    </w:p>
    <w:p w14:paraId="06B1E3D2" w14:textId="355B8268" w:rsidR="009E4735" w:rsidRDefault="009E4735" w:rsidP="00517A34">
      <w:pPr>
        <w:snapToGrid w:val="0"/>
        <w:spacing w:before="120"/>
        <w:ind w:left="360"/>
        <w:jc w:val="both"/>
        <w:rPr>
          <w:rFonts w:ascii="Arial" w:hAnsi="Arial" w:cs="Arial"/>
          <w:sz w:val="18"/>
          <w:szCs w:val="18"/>
          <w:lang w:val="hu-HU"/>
        </w:rPr>
      </w:pPr>
      <w:r w:rsidRPr="00CF1B36">
        <w:rPr>
          <w:rFonts w:ascii="Arial" w:hAnsi="Arial" w:cs="Arial"/>
          <w:sz w:val="18"/>
          <w:szCs w:val="18"/>
          <w:lang w:val="hu-HU"/>
        </w:rPr>
        <w:t>„</w:t>
      </w:r>
      <w:r w:rsidRPr="00237FEB">
        <w:rPr>
          <w:rFonts w:ascii="Arial" w:hAnsi="Arial" w:cs="Arial"/>
          <w:b/>
          <w:bCs/>
          <w:sz w:val="18"/>
          <w:szCs w:val="18"/>
          <w:lang w:val="hu-HU"/>
        </w:rPr>
        <w:t>Hozzájárulás</w:t>
      </w:r>
      <w:r w:rsidRPr="00CF1B36">
        <w:rPr>
          <w:rFonts w:ascii="Arial" w:hAnsi="Arial" w:cs="Arial"/>
          <w:sz w:val="18"/>
          <w:szCs w:val="18"/>
          <w:lang w:val="hu-HU"/>
        </w:rPr>
        <w:t>”</w:t>
      </w:r>
      <w:r w:rsidR="00120363">
        <w:rPr>
          <w:rFonts w:ascii="Arial" w:hAnsi="Arial" w:cs="Arial"/>
          <w:sz w:val="18"/>
          <w:szCs w:val="18"/>
          <w:lang w:val="hu-HU"/>
        </w:rPr>
        <w:t>:</w:t>
      </w:r>
      <w:r w:rsidR="00120363">
        <w:rPr>
          <w:rFonts w:ascii="Arial" w:hAnsi="Arial" w:cs="Arial"/>
          <w:b/>
          <w:bCs/>
          <w:sz w:val="18"/>
          <w:szCs w:val="18"/>
          <w:lang w:val="hu-HU"/>
        </w:rPr>
        <w:t xml:space="preserve"> </w:t>
      </w:r>
      <w:r w:rsidR="00120363" w:rsidRPr="00120363">
        <w:rPr>
          <w:rFonts w:ascii="Arial" w:hAnsi="Arial" w:cs="Arial"/>
          <w:sz w:val="18"/>
          <w:szCs w:val="18"/>
          <w:lang w:val="hu-HU"/>
        </w:rPr>
        <w:t>jelenti</w:t>
      </w:r>
      <w:r w:rsidR="00120363">
        <w:rPr>
          <w:rFonts w:ascii="Arial" w:hAnsi="Arial" w:cs="Arial"/>
          <w:b/>
          <w:bCs/>
          <w:sz w:val="18"/>
          <w:szCs w:val="18"/>
          <w:lang w:val="hu-HU"/>
        </w:rPr>
        <w:t xml:space="preserve"> </w:t>
      </w:r>
      <w:r w:rsidRPr="00237FEB">
        <w:rPr>
          <w:rFonts w:ascii="Arial" w:hAnsi="Arial" w:cs="Arial"/>
          <w:sz w:val="18"/>
          <w:szCs w:val="18"/>
          <w:lang w:val="hu-HU"/>
        </w:rPr>
        <w:t>az</w:t>
      </w:r>
      <w:r w:rsidR="00120363">
        <w:rPr>
          <w:rFonts w:ascii="Arial" w:hAnsi="Arial" w:cs="Arial"/>
          <w:sz w:val="18"/>
          <w:szCs w:val="18"/>
          <w:lang w:val="hu-HU"/>
        </w:rPr>
        <w:t xml:space="preserve"> É</w:t>
      </w:r>
      <w:r w:rsidRPr="00237FEB">
        <w:rPr>
          <w:rFonts w:ascii="Arial" w:hAnsi="Arial" w:cs="Arial"/>
          <w:sz w:val="18"/>
          <w:szCs w:val="18"/>
          <w:lang w:val="hu-HU"/>
        </w:rPr>
        <w:t>rintett akaratának önkéntes és határozott kinyilvánítás</w:t>
      </w:r>
      <w:r w:rsidR="00120363">
        <w:rPr>
          <w:rFonts w:ascii="Arial" w:hAnsi="Arial" w:cs="Arial"/>
          <w:sz w:val="18"/>
          <w:szCs w:val="18"/>
          <w:lang w:val="hu-HU"/>
        </w:rPr>
        <w:t>át</w:t>
      </w:r>
      <w:r w:rsidRPr="00237FEB">
        <w:rPr>
          <w:rFonts w:ascii="Arial" w:hAnsi="Arial" w:cs="Arial"/>
          <w:sz w:val="18"/>
          <w:szCs w:val="18"/>
          <w:lang w:val="hu-HU"/>
        </w:rPr>
        <w:t>, amely megfelelő</w:t>
      </w:r>
      <w:r>
        <w:rPr>
          <w:rFonts w:ascii="Arial" w:hAnsi="Arial" w:cs="Arial"/>
          <w:sz w:val="18"/>
          <w:szCs w:val="18"/>
          <w:lang w:val="hu-HU"/>
        </w:rPr>
        <w:t xml:space="preserve"> </w:t>
      </w:r>
      <w:r w:rsidRPr="00237FEB">
        <w:rPr>
          <w:rFonts w:ascii="Arial" w:hAnsi="Arial" w:cs="Arial"/>
          <w:sz w:val="18"/>
          <w:szCs w:val="18"/>
          <w:lang w:val="hu-HU"/>
        </w:rPr>
        <w:t xml:space="preserve">tájékoztatáson alapul, és amellyel </w:t>
      </w:r>
      <w:r w:rsidR="00120363">
        <w:rPr>
          <w:rFonts w:ascii="Arial" w:hAnsi="Arial" w:cs="Arial"/>
          <w:sz w:val="18"/>
          <w:szCs w:val="18"/>
          <w:lang w:val="hu-HU"/>
        </w:rPr>
        <w:t xml:space="preserve">az Érintett </w:t>
      </w:r>
      <w:r w:rsidRPr="00237FEB">
        <w:rPr>
          <w:rFonts w:ascii="Arial" w:hAnsi="Arial" w:cs="Arial"/>
          <w:sz w:val="18"/>
          <w:szCs w:val="18"/>
          <w:lang w:val="hu-HU"/>
        </w:rPr>
        <w:t>félreérthetetlen beleegyezését adja a rá vonatkozó személyes</w:t>
      </w:r>
      <w:r>
        <w:rPr>
          <w:rFonts w:ascii="Arial" w:hAnsi="Arial" w:cs="Arial"/>
          <w:sz w:val="18"/>
          <w:szCs w:val="18"/>
          <w:lang w:val="hu-HU"/>
        </w:rPr>
        <w:t xml:space="preserve"> </w:t>
      </w:r>
      <w:r w:rsidRPr="00237FEB">
        <w:rPr>
          <w:rFonts w:ascii="Arial" w:hAnsi="Arial" w:cs="Arial"/>
          <w:sz w:val="18"/>
          <w:szCs w:val="18"/>
          <w:lang w:val="hu-HU"/>
        </w:rPr>
        <w:t>adatok – teljes körű vagy egyes műveletekre kiterjedő – kezeléséhez</w:t>
      </w:r>
      <w:r w:rsidR="00120363">
        <w:rPr>
          <w:rFonts w:ascii="Arial" w:hAnsi="Arial" w:cs="Arial"/>
          <w:sz w:val="18"/>
          <w:szCs w:val="18"/>
          <w:lang w:val="hu-HU"/>
        </w:rPr>
        <w:t>;</w:t>
      </w:r>
    </w:p>
    <w:p w14:paraId="06A18007" w14:textId="0C549C59" w:rsidR="00974122" w:rsidRPr="00237FEB" w:rsidRDefault="00974122" w:rsidP="00105708">
      <w:pPr>
        <w:snapToGrid w:val="0"/>
        <w:spacing w:before="120"/>
        <w:ind w:left="360"/>
        <w:jc w:val="both"/>
        <w:rPr>
          <w:rFonts w:ascii="Arial" w:hAnsi="Arial" w:cs="Arial"/>
          <w:sz w:val="18"/>
          <w:szCs w:val="18"/>
          <w:lang w:val="hu-HU"/>
        </w:rPr>
      </w:pPr>
      <w:r>
        <w:rPr>
          <w:rFonts w:ascii="Arial" w:hAnsi="Arial" w:cs="Arial"/>
          <w:sz w:val="18"/>
          <w:szCs w:val="18"/>
          <w:lang w:val="hu-HU"/>
        </w:rPr>
        <w:t>„</w:t>
      </w:r>
      <w:r w:rsidRPr="00120363">
        <w:rPr>
          <w:rFonts w:ascii="Arial" w:hAnsi="Arial" w:cs="Arial"/>
          <w:b/>
          <w:bCs/>
          <w:sz w:val="18"/>
          <w:szCs w:val="18"/>
          <w:lang w:val="hu-HU"/>
        </w:rPr>
        <w:t>Látogató</w:t>
      </w:r>
      <w:r>
        <w:rPr>
          <w:rFonts w:ascii="Arial" w:hAnsi="Arial" w:cs="Arial"/>
          <w:sz w:val="18"/>
          <w:szCs w:val="18"/>
          <w:lang w:val="hu-HU"/>
        </w:rPr>
        <w:t xml:space="preserve">” </w:t>
      </w:r>
      <w:r w:rsidR="00120363">
        <w:rPr>
          <w:rFonts w:ascii="Arial" w:hAnsi="Arial" w:cs="Arial"/>
          <w:sz w:val="18"/>
          <w:szCs w:val="18"/>
          <w:lang w:val="hu-HU"/>
        </w:rPr>
        <w:t xml:space="preserve">jelenti </w:t>
      </w:r>
      <w:r>
        <w:rPr>
          <w:rFonts w:ascii="Arial" w:hAnsi="Arial" w:cs="Arial"/>
          <w:sz w:val="18"/>
          <w:szCs w:val="18"/>
          <w:lang w:val="hu-HU"/>
        </w:rPr>
        <w:t xml:space="preserve">a Weboldalra belépő </w:t>
      </w:r>
      <w:r w:rsidR="00120363">
        <w:rPr>
          <w:rFonts w:ascii="Arial" w:hAnsi="Arial" w:cs="Arial"/>
          <w:sz w:val="18"/>
          <w:szCs w:val="18"/>
          <w:lang w:val="hu-HU"/>
        </w:rPr>
        <w:t>látogatót;</w:t>
      </w:r>
    </w:p>
    <w:p w14:paraId="717DAEAD" w14:textId="226FEE56" w:rsidR="009E4735" w:rsidRDefault="009E4735" w:rsidP="00105708">
      <w:pPr>
        <w:snapToGrid w:val="0"/>
        <w:spacing w:before="120"/>
        <w:ind w:left="360"/>
        <w:jc w:val="both"/>
        <w:rPr>
          <w:rFonts w:ascii="Arial" w:hAnsi="Arial" w:cs="Arial"/>
          <w:sz w:val="18"/>
          <w:szCs w:val="18"/>
          <w:lang w:val="hu-HU"/>
        </w:rPr>
      </w:pPr>
      <w:r w:rsidRPr="00CF1B36">
        <w:rPr>
          <w:rFonts w:ascii="Arial" w:hAnsi="Arial" w:cs="Arial"/>
          <w:sz w:val="18"/>
          <w:szCs w:val="18"/>
          <w:lang w:val="hu-HU"/>
        </w:rPr>
        <w:t>„</w:t>
      </w:r>
      <w:r w:rsidRPr="00237FEB">
        <w:rPr>
          <w:rFonts w:ascii="Arial" w:hAnsi="Arial" w:cs="Arial"/>
          <w:b/>
          <w:bCs/>
          <w:sz w:val="18"/>
          <w:szCs w:val="18"/>
          <w:lang w:val="hu-HU"/>
        </w:rPr>
        <w:t>Személyes adat</w:t>
      </w:r>
      <w:r w:rsidRPr="00CF1B36">
        <w:rPr>
          <w:rFonts w:ascii="Arial" w:hAnsi="Arial" w:cs="Arial"/>
          <w:sz w:val="18"/>
          <w:szCs w:val="18"/>
          <w:lang w:val="hu-HU"/>
        </w:rPr>
        <w:t>”</w:t>
      </w:r>
      <w:r w:rsidRPr="00237FEB">
        <w:rPr>
          <w:rFonts w:ascii="Arial" w:hAnsi="Arial" w:cs="Arial"/>
          <w:b/>
          <w:bCs/>
          <w:sz w:val="18"/>
          <w:szCs w:val="18"/>
          <w:lang w:val="hu-HU"/>
        </w:rPr>
        <w:t xml:space="preserve">: </w:t>
      </w:r>
      <w:r w:rsidR="00120363" w:rsidRPr="00120363">
        <w:rPr>
          <w:rFonts w:ascii="Arial" w:hAnsi="Arial" w:cs="Arial"/>
          <w:sz w:val="18"/>
          <w:szCs w:val="18"/>
          <w:lang w:val="hu-HU"/>
        </w:rPr>
        <w:t>jelenti</w:t>
      </w:r>
      <w:r w:rsidR="00120363">
        <w:rPr>
          <w:rFonts w:ascii="Arial" w:hAnsi="Arial" w:cs="Arial"/>
          <w:b/>
          <w:bCs/>
          <w:sz w:val="18"/>
          <w:szCs w:val="18"/>
          <w:lang w:val="hu-HU"/>
        </w:rPr>
        <w:t xml:space="preserve"> </w:t>
      </w:r>
      <w:r w:rsidRPr="00237FEB">
        <w:rPr>
          <w:rFonts w:ascii="Arial" w:hAnsi="Arial" w:cs="Arial"/>
          <w:sz w:val="18"/>
          <w:szCs w:val="18"/>
          <w:lang w:val="hu-HU"/>
        </w:rPr>
        <w:t xml:space="preserve">az </w:t>
      </w:r>
      <w:r w:rsidR="00120363">
        <w:rPr>
          <w:rFonts w:ascii="Arial" w:hAnsi="Arial" w:cs="Arial"/>
          <w:sz w:val="18"/>
          <w:szCs w:val="18"/>
          <w:lang w:val="hu-HU"/>
        </w:rPr>
        <w:t>É</w:t>
      </w:r>
      <w:r w:rsidRPr="00237FEB">
        <w:rPr>
          <w:rFonts w:ascii="Arial" w:hAnsi="Arial" w:cs="Arial"/>
          <w:sz w:val="18"/>
          <w:szCs w:val="18"/>
          <w:lang w:val="hu-HU"/>
        </w:rPr>
        <w:t>rintettel kapcsolatba hozható adat</w:t>
      </w:r>
      <w:r w:rsidR="00120363">
        <w:rPr>
          <w:rFonts w:ascii="Arial" w:hAnsi="Arial" w:cs="Arial"/>
          <w:sz w:val="18"/>
          <w:szCs w:val="18"/>
          <w:lang w:val="hu-HU"/>
        </w:rPr>
        <w:t>ot</w:t>
      </w:r>
      <w:r w:rsidRPr="00237FEB">
        <w:rPr>
          <w:rFonts w:ascii="Arial" w:hAnsi="Arial" w:cs="Arial"/>
          <w:sz w:val="18"/>
          <w:szCs w:val="18"/>
          <w:lang w:val="hu-HU"/>
        </w:rPr>
        <w:t xml:space="preserve"> (különösen az </w:t>
      </w:r>
      <w:r w:rsidR="00120363">
        <w:rPr>
          <w:rFonts w:ascii="Arial" w:hAnsi="Arial" w:cs="Arial"/>
          <w:sz w:val="18"/>
          <w:szCs w:val="18"/>
          <w:lang w:val="hu-HU"/>
        </w:rPr>
        <w:t>É</w:t>
      </w:r>
      <w:r w:rsidRPr="00237FEB">
        <w:rPr>
          <w:rFonts w:ascii="Arial" w:hAnsi="Arial" w:cs="Arial"/>
          <w:sz w:val="18"/>
          <w:szCs w:val="18"/>
          <w:lang w:val="hu-HU"/>
        </w:rPr>
        <w:t>rintett nev</w:t>
      </w:r>
      <w:r w:rsidR="00120363">
        <w:rPr>
          <w:rFonts w:ascii="Arial" w:hAnsi="Arial" w:cs="Arial"/>
          <w:sz w:val="18"/>
          <w:szCs w:val="18"/>
          <w:lang w:val="hu-HU"/>
        </w:rPr>
        <w:t>ét</w:t>
      </w:r>
      <w:r w:rsidRPr="00237FEB">
        <w:rPr>
          <w:rFonts w:ascii="Arial" w:hAnsi="Arial" w:cs="Arial"/>
          <w:sz w:val="18"/>
          <w:szCs w:val="18"/>
          <w:lang w:val="hu-HU"/>
        </w:rPr>
        <w:t xml:space="preserve">, </w:t>
      </w:r>
      <w:r w:rsidR="00120363">
        <w:rPr>
          <w:rFonts w:ascii="Arial" w:hAnsi="Arial" w:cs="Arial"/>
          <w:sz w:val="18"/>
          <w:szCs w:val="18"/>
          <w:lang w:val="hu-HU"/>
        </w:rPr>
        <w:t xml:space="preserve">bármely </w:t>
      </w:r>
      <w:r w:rsidRPr="00237FEB">
        <w:rPr>
          <w:rFonts w:ascii="Arial" w:hAnsi="Arial" w:cs="Arial"/>
          <w:sz w:val="18"/>
          <w:szCs w:val="18"/>
          <w:lang w:val="hu-HU"/>
        </w:rPr>
        <w:t>azonosító jel</w:t>
      </w:r>
      <w:r w:rsidR="00120363">
        <w:rPr>
          <w:rFonts w:ascii="Arial" w:hAnsi="Arial" w:cs="Arial"/>
          <w:sz w:val="18"/>
          <w:szCs w:val="18"/>
          <w:lang w:val="hu-HU"/>
        </w:rPr>
        <w:t>ét</w:t>
      </w:r>
      <w:r w:rsidRPr="00237FEB">
        <w:rPr>
          <w:rFonts w:ascii="Arial" w:hAnsi="Arial" w:cs="Arial"/>
          <w:sz w:val="18"/>
          <w:szCs w:val="18"/>
          <w:lang w:val="hu-HU"/>
        </w:rPr>
        <w:t>,</w:t>
      </w:r>
      <w:r>
        <w:rPr>
          <w:rFonts w:ascii="Arial" w:hAnsi="Arial" w:cs="Arial"/>
          <w:sz w:val="18"/>
          <w:szCs w:val="18"/>
          <w:lang w:val="hu-HU"/>
        </w:rPr>
        <w:t xml:space="preserve"> </w:t>
      </w:r>
      <w:r w:rsidRPr="00237FEB">
        <w:rPr>
          <w:rFonts w:ascii="Arial" w:hAnsi="Arial" w:cs="Arial"/>
          <w:sz w:val="18"/>
          <w:szCs w:val="18"/>
          <w:lang w:val="hu-HU"/>
        </w:rPr>
        <w:t>valamint egy vagy több fizikai, fiziológiai, mentális, gazdasági, kulturális vagy szociális</w:t>
      </w:r>
      <w:r>
        <w:rPr>
          <w:rFonts w:ascii="Arial" w:hAnsi="Arial" w:cs="Arial"/>
          <w:sz w:val="18"/>
          <w:szCs w:val="18"/>
          <w:lang w:val="hu-HU"/>
        </w:rPr>
        <w:t xml:space="preserve"> </w:t>
      </w:r>
      <w:r w:rsidRPr="00237FEB">
        <w:rPr>
          <w:rFonts w:ascii="Arial" w:hAnsi="Arial" w:cs="Arial"/>
          <w:sz w:val="18"/>
          <w:szCs w:val="18"/>
          <w:lang w:val="hu-HU"/>
        </w:rPr>
        <w:t xml:space="preserve">azonosságára </w:t>
      </w:r>
      <w:r w:rsidR="00120363">
        <w:rPr>
          <w:rFonts w:ascii="Arial" w:hAnsi="Arial" w:cs="Arial"/>
          <w:sz w:val="18"/>
          <w:szCs w:val="18"/>
          <w:lang w:val="hu-HU"/>
        </w:rPr>
        <w:t>vonatozó információt</w:t>
      </w:r>
      <w:r w:rsidRPr="00237FEB">
        <w:rPr>
          <w:rFonts w:ascii="Arial" w:hAnsi="Arial" w:cs="Arial"/>
          <w:sz w:val="18"/>
          <w:szCs w:val="18"/>
          <w:lang w:val="hu-HU"/>
        </w:rPr>
        <w:t xml:space="preserve">), valamint az adatból levonható, az </w:t>
      </w:r>
      <w:r w:rsidR="00923632">
        <w:rPr>
          <w:rFonts w:ascii="Arial" w:hAnsi="Arial" w:cs="Arial"/>
          <w:sz w:val="18"/>
          <w:szCs w:val="18"/>
          <w:lang w:val="hu-HU"/>
        </w:rPr>
        <w:t>É</w:t>
      </w:r>
      <w:r w:rsidRPr="00237FEB">
        <w:rPr>
          <w:rFonts w:ascii="Arial" w:hAnsi="Arial" w:cs="Arial"/>
          <w:sz w:val="18"/>
          <w:szCs w:val="18"/>
          <w:lang w:val="hu-HU"/>
        </w:rPr>
        <w:t>rintettre vonatkozó</w:t>
      </w:r>
      <w:r>
        <w:rPr>
          <w:rFonts w:ascii="Arial" w:hAnsi="Arial" w:cs="Arial"/>
          <w:sz w:val="18"/>
          <w:szCs w:val="18"/>
          <w:lang w:val="hu-HU"/>
        </w:rPr>
        <w:t xml:space="preserve"> </w:t>
      </w:r>
      <w:r w:rsidRPr="00237FEB">
        <w:rPr>
          <w:rFonts w:ascii="Arial" w:hAnsi="Arial" w:cs="Arial"/>
          <w:sz w:val="18"/>
          <w:szCs w:val="18"/>
          <w:lang w:val="hu-HU"/>
        </w:rPr>
        <w:t>következtetés</w:t>
      </w:r>
      <w:r w:rsidR="00120363">
        <w:rPr>
          <w:rFonts w:ascii="Arial" w:hAnsi="Arial" w:cs="Arial"/>
          <w:sz w:val="18"/>
          <w:szCs w:val="18"/>
          <w:lang w:val="hu-HU"/>
        </w:rPr>
        <w:t>t</w:t>
      </w:r>
      <w:r w:rsidRPr="00237FEB">
        <w:rPr>
          <w:rFonts w:ascii="Arial" w:hAnsi="Arial" w:cs="Arial"/>
          <w:sz w:val="18"/>
          <w:szCs w:val="18"/>
          <w:lang w:val="hu-HU"/>
        </w:rPr>
        <w:t>. A személyes adat az adatkezelés során mindaddig megőrzi e minőségét, amíg</w:t>
      </w:r>
      <w:r>
        <w:rPr>
          <w:rFonts w:ascii="Arial" w:hAnsi="Arial" w:cs="Arial"/>
          <w:sz w:val="18"/>
          <w:szCs w:val="18"/>
          <w:lang w:val="hu-HU"/>
        </w:rPr>
        <w:t xml:space="preserve"> </w:t>
      </w:r>
      <w:r w:rsidRPr="00237FEB">
        <w:rPr>
          <w:rFonts w:ascii="Arial" w:hAnsi="Arial" w:cs="Arial"/>
          <w:sz w:val="18"/>
          <w:szCs w:val="18"/>
          <w:lang w:val="hu-HU"/>
        </w:rPr>
        <w:t xml:space="preserve">kapcsolata az </w:t>
      </w:r>
      <w:r w:rsidR="00120363">
        <w:rPr>
          <w:rFonts w:ascii="Arial" w:hAnsi="Arial" w:cs="Arial"/>
          <w:sz w:val="18"/>
          <w:szCs w:val="18"/>
          <w:lang w:val="hu-HU"/>
        </w:rPr>
        <w:t>É</w:t>
      </w:r>
      <w:r w:rsidRPr="00237FEB">
        <w:rPr>
          <w:rFonts w:ascii="Arial" w:hAnsi="Arial" w:cs="Arial"/>
          <w:sz w:val="18"/>
          <w:szCs w:val="18"/>
          <w:lang w:val="hu-HU"/>
        </w:rPr>
        <w:t xml:space="preserve">rintettel helyreállítható. Az </w:t>
      </w:r>
      <w:r w:rsidR="00120363">
        <w:rPr>
          <w:rFonts w:ascii="Arial" w:hAnsi="Arial" w:cs="Arial"/>
          <w:sz w:val="18"/>
          <w:szCs w:val="18"/>
          <w:lang w:val="hu-HU"/>
        </w:rPr>
        <w:t>É</w:t>
      </w:r>
      <w:r w:rsidRPr="00237FEB">
        <w:rPr>
          <w:rFonts w:ascii="Arial" w:hAnsi="Arial" w:cs="Arial"/>
          <w:sz w:val="18"/>
          <w:szCs w:val="18"/>
          <w:lang w:val="hu-HU"/>
        </w:rPr>
        <w:t>rintettel akkor helyreállítható a kapcsolat, ha az</w:t>
      </w:r>
      <w:r>
        <w:rPr>
          <w:rFonts w:ascii="Arial" w:hAnsi="Arial" w:cs="Arial"/>
          <w:sz w:val="18"/>
          <w:szCs w:val="18"/>
          <w:lang w:val="hu-HU"/>
        </w:rPr>
        <w:t xml:space="preserve"> Adatkezelő </w:t>
      </w:r>
      <w:r w:rsidRPr="00237FEB">
        <w:rPr>
          <w:rFonts w:ascii="Arial" w:hAnsi="Arial" w:cs="Arial"/>
          <w:sz w:val="18"/>
          <w:szCs w:val="18"/>
          <w:lang w:val="hu-HU"/>
        </w:rPr>
        <w:t>rendelkezik azokkal a technikai feltételekkel, amelyek a helyreállításhoz szükségesek.</w:t>
      </w:r>
    </w:p>
    <w:p w14:paraId="4CD14847" w14:textId="58501B68" w:rsidR="00517A34" w:rsidRDefault="00517A34" w:rsidP="00105708">
      <w:pPr>
        <w:snapToGrid w:val="0"/>
        <w:spacing w:before="120"/>
        <w:ind w:left="360"/>
        <w:jc w:val="both"/>
        <w:rPr>
          <w:rFonts w:ascii="Arial" w:hAnsi="Arial" w:cs="Arial"/>
          <w:sz w:val="18"/>
          <w:szCs w:val="18"/>
          <w:lang w:val="hu-HU"/>
        </w:rPr>
      </w:pPr>
      <w:r w:rsidRPr="00FE0C6B">
        <w:rPr>
          <w:rFonts w:ascii="Arial" w:hAnsi="Arial" w:cs="Arial"/>
          <w:sz w:val="18"/>
          <w:szCs w:val="18"/>
          <w:lang w:val="hu-HU"/>
        </w:rPr>
        <w:t>„</w:t>
      </w:r>
      <w:r w:rsidRPr="00923632">
        <w:rPr>
          <w:rFonts w:ascii="Arial" w:hAnsi="Arial" w:cs="Arial"/>
          <w:b/>
          <w:bCs/>
          <w:sz w:val="18"/>
          <w:szCs w:val="18"/>
          <w:lang w:val="hu-HU"/>
        </w:rPr>
        <w:t>VET</w:t>
      </w:r>
      <w:r w:rsidRPr="00FE0C6B">
        <w:rPr>
          <w:rFonts w:ascii="Arial" w:hAnsi="Arial" w:cs="Arial"/>
          <w:sz w:val="18"/>
          <w:szCs w:val="18"/>
          <w:lang w:val="hu-HU"/>
        </w:rPr>
        <w:t>”</w:t>
      </w:r>
      <w:r>
        <w:rPr>
          <w:rFonts w:ascii="Arial" w:hAnsi="Arial" w:cs="Arial"/>
          <w:sz w:val="18"/>
          <w:szCs w:val="18"/>
          <w:lang w:val="hu-HU"/>
        </w:rPr>
        <w:t xml:space="preserve"> jelenti </w:t>
      </w:r>
      <w:r w:rsidRPr="00FE0C6B">
        <w:rPr>
          <w:rFonts w:ascii="Arial" w:hAnsi="Arial" w:cs="Arial"/>
          <w:sz w:val="18"/>
          <w:szCs w:val="18"/>
          <w:lang w:val="hu-HU"/>
        </w:rPr>
        <w:t>a villamos energiáról szóló 2007. évi LXXXVI. törvény</w:t>
      </w:r>
      <w:r>
        <w:rPr>
          <w:rFonts w:ascii="Arial" w:hAnsi="Arial" w:cs="Arial"/>
          <w:sz w:val="18"/>
          <w:szCs w:val="18"/>
          <w:lang w:val="hu-HU"/>
        </w:rPr>
        <w:t>t;</w:t>
      </w:r>
    </w:p>
    <w:p w14:paraId="6505C00C" w14:textId="38EE0DDC" w:rsidR="00974122" w:rsidRDefault="00974122" w:rsidP="00105708">
      <w:pPr>
        <w:snapToGrid w:val="0"/>
        <w:spacing w:before="120"/>
        <w:ind w:left="360"/>
        <w:jc w:val="both"/>
        <w:rPr>
          <w:rFonts w:ascii="Arial" w:hAnsi="Arial" w:cs="Arial"/>
          <w:sz w:val="18"/>
          <w:szCs w:val="18"/>
          <w:lang w:val="hu-HU"/>
        </w:rPr>
      </w:pPr>
      <w:r>
        <w:rPr>
          <w:rFonts w:ascii="Arial" w:hAnsi="Arial" w:cs="Arial"/>
          <w:sz w:val="18"/>
          <w:szCs w:val="18"/>
          <w:lang w:val="hu-HU"/>
        </w:rPr>
        <w:t>„</w:t>
      </w:r>
      <w:r w:rsidRPr="00120363">
        <w:rPr>
          <w:rFonts w:ascii="Arial" w:hAnsi="Arial" w:cs="Arial"/>
          <w:b/>
          <w:bCs/>
          <w:sz w:val="18"/>
          <w:szCs w:val="18"/>
          <w:lang w:val="hu-HU"/>
        </w:rPr>
        <w:t>Weboldal</w:t>
      </w:r>
      <w:r>
        <w:rPr>
          <w:rFonts w:ascii="Arial" w:hAnsi="Arial" w:cs="Arial"/>
          <w:sz w:val="18"/>
          <w:szCs w:val="18"/>
          <w:lang w:val="hu-HU"/>
        </w:rPr>
        <w:t xml:space="preserve">” jelenti az Adatkezelő által üzemeltetett </w:t>
      </w:r>
      <w:r w:rsidRPr="00923632">
        <w:rPr>
          <w:rFonts w:ascii="Arial" w:hAnsi="Arial" w:cs="Arial"/>
          <w:sz w:val="18"/>
          <w:szCs w:val="18"/>
          <w:lang w:val="hu-HU"/>
        </w:rPr>
        <w:t>www.</w:t>
      </w:r>
      <w:r w:rsidR="0075045A">
        <w:rPr>
          <w:rFonts w:ascii="Arial" w:hAnsi="Arial" w:cs="Arial"/>
          <w:sz w:val="18"/>
          <w:szCs w:val="18"/>
          <w:lang w:val="hu-HU"/>
        </w:rPr>
        <w:t>slr</w:t>
      </w:r>
      <w:r w:rsidR="00D47307">
        <w:rPr>
          <w:rFonts w:ascii="Arial" w:hAnsi="Arial" w:cs="Arial"/>
          <w:sz w:val="18"/>
          <w:szCs w:val="18"/>
          <w:lang w:val="hu-HU"/>
        </w:rPr>
        <w:t>consulting</w:t>
      </w:r>
      <w:r w:rsidRPr="00923632">
        <w:rPr>
          <w:rFonts w:ascii="Arial" w:hAnsi="Arial" w:cs="Arial"/>
          <w:sz w:val="18"/>
          <w:szCs w:val="18"/>
          <w:lang w:val="hu-HU"/>
        </w:rPr>
        <w:t>.hu</w:t>
      </w:r>
      <w:r>
        <w:rPr>
          <w:rFonts w:ascii="Arial" w:hAnsi="Arial" w:cs="Arial"/>
          <w:sz w:val="18"/>
          <w:szCs w:val="18"/>
          <w:lang w:val="hu-HU"/>
        </w:rPr>
        <w:t xml:space="preserve"> </w:t>
      </w:r>
      <w:r w:rsidR="00120363">
        <w:rPr>
          <w:rFonts w:ascii="Arial" w:hAnsi="Arial" w:cs="Arial"/>
          <w:sz w:val="18"/>
          <w:szCs w:val="18"/>
          <w:lang w:val="hu-HU"/>
        </w:rPr>
        <w:t xml:space="preserve">internetes oldalt. </w:t>
      </w:r>
    </w:p>
    <w:p w14:paraId="03F26B46" w14:textId="27B317A0" w:rsidR="009E4735" w:rsidRDefault="00A84951" w:rsidP="00105708">
      <w:pPr>
        <w:snapToGrid w:val="0"/>
        <w:spacing w:before="120"/>
        <w:jc w:val="both"/>
        <w:rPr>
          <w:rFonts w:ascii="Arial" w:hAnsi="Arial" w:cs="Arial"/>
          <w:b/>
          <w:bCs/>
          <w:sz w:val="18"/>
          <w:szCs w:val="18"/>
          <w:lang w:val="hu-HU"/>
        </w:rPr>
      </w:pPr>
      <w:r w:rsidRPr="009E4735">
        <w:rPr>
          <w:rFonts w:ascii="Arial" w:hAnsi="Arial" w:cs="Arial"/>
          <w:b/>
          <w:bCs/>
          <w:sz w:val="18"/>
          <w:szCs w:val="18"/>
          <w:lang w:val="hu-HU"/>
        </w:rPr>
        <w:t>AZ ADATKEZELŐ ADATKEZELÉSI TEVÉKENYSÉGE</w:t>
      </w:r>
    </w:p>
    <w:p w14:paraId="15CA1D69" w14:textId="7BC1336B" w:rsidR="00974122" w:rsidRDefault="00974122" w:rsidP="00105708">
      <w:pPr>
        <w:snapToGrid w:val="0"/>
        <w:spacing w:before="120"/>
        <w:jc w:val="both"/>
        <w:rPr>
          <w:rFonts w:ascii="Arial" w:hAnsi="Arial" w:cs="Arial"/>
          <w:b/>
          <w:bCs/>
          <w:sz w:val="18"/>
          <w:szCs w:val="18"/>
          <w:lang w:val="hu-HU"/>
        </w:rPr>
      </w:pPr>
      <w:r w:rsidRPr="00A84951">
        <w:rPr>
          <w:rFonts w:ascii="Arial" w:hAnsi="Arial" w:cs="Arial"/>
          <w:b/>
          <w:bCs/>
          <w:sz w:val="18"/>
          <w:szCs w:val="18"/>
          <w:lang w:val="hu-HU"/>
        </w:rPr>
        <w:t>Az Adatkezelő adatkezelési gyakorlat</w:t>
      </w:r>
      <w:r w:rsidR="00CD4962">
        <w:rPr>
          <w:rFonts w:ascii="Arial" w:hAnsi="Arial" w:cs="Arial"/>
          <w:b/>
          <w:bCs/>
          <w:sz w:val="18"/>
          <w:szCs w:val="18"/>
          <w:lang w:val="hu-HU"/>
        </w:rPr>
        <w:t>a</w:t>
      </w:r>
    </w:p>
    <w:p w14:paraId="2C5EABEE" w14:textId="77777777" w:rsidR="00517A34" w:rsidRPr="00A84951" w:rsidRDefault="00517A34" w:rsidP="00105708">
      <w:pPr>
        <w:snapToGrid w:val="0"/>
        <w:spacing w:before="120"/>
        <w:jc w:val="both"/>
        <w:rPr>
          <w:rFonts w:ascii="Arial" w:hAnsi="Arial" w:cs="Arial"/>
          <w:b/>
          <w:bCs/>
          <w:sz w:val="18"/>
          <w:szCs w:val="18"/>
          <w:lang w:val="hu-HU"/>
        </w:rPr>
      </w:pPr>
    </w:p>
    <w:p w14:paraId="7532C68D" w14:textId="00BF66FA" w:rsidR="009E4735" w:rsidRPr="009E4735" w:rsidRDefault="009E4735" w:rsidP="00105708">
      <w:pPr>
        <w:pStyle w:val="Listaszerbekezds"/>
        <w:numPr>
          <w:ilvl w:val="0"/>
          <w:numId w:val="1"/>
        </w:numPr>
        <w:snapToGrid w:val="0"/>
        <w:spacing w:before="120"/>
        <w:contextualSpacing w:val="0"/>
        <w:jc w:val="both"/>
        <w:rPr>
          <w:rFonts w:ascii="Arial" w:hAnsi="Arial" w:cs="Arial"/>
          <w:sz w:val="18"/>
          <w:szCs w:val="18"/>
          <w:lang w:val="hu-HU"/>
        </w:rPr>
      </w:pPr>
      <w:r w:rsidRPr="009E4735">
        <w:rPr>
          <w:rFonts w:ascii="Arial" w:hAnsi="Arial" w:cs="Arial"/>
          <w:sz w:val="18"/>
          <w:szCs w:val="18"/>
          <w:lang w:val="hu-HU"/>
        </w:rPr>
        <w:t xml:space="preserve">Adatkezelő az egyes adatkezelési célok </w:t>
      </w:r>
      <w:r w:rsidR="00974122">
        <w:rPr>
          <w:rFonts w:ascii="Arial" w:hAnsi="Arial" w:cs="Arial"/>
          <w:sz w:val="18"/>
          <w:szCs w:val="18"/>
          <w:lang w:val="hu-HU"/>
        </w:rPr>
        <w:t>elérése</w:t>
      </w:r>
      <w:r w:rsidRPr="009E4735">
        <w:rPr>
          <w:rFonts w:ascii="Arial" w:hAnsi="Arial" w:cs="Arial"/>
          <w:sz w:val="18"/>
          <w:szCs w:val="18"/>
          <w:lang w:val="hu-HU"/>
        </w:rPr>
        <w:t xml:space="preserve"> </w:t>
      </w:r>
      <w:r>
        <w:rPr>
          <w:rFonts w:ascii="Arial" w:hAnsi="Arial" w:cs="Arial"/>
          <w:sz w:val="18"/>
          <w:szCs w:val="18"/>
          <w:lang w:val="hu-HU"/>
        </w:rPr>
        <w:t>(</w:t>
      </w:r>
      <w:r w:rsidRPr="009E4735">
        <w:rPr>
          <w:rFonts w:ascii="Arial" w:hAnsi="Arial" w:cs="Arial"/>
          <w:sz w:val="18"/>
          <w:szCs w:val="18"/>
          <w:lang w:val="hu-HU"/>
        </w:rPr>
        <w:t>szolgáltatásfejlesztés, ügyfélelégedettség mérése és javítása</w:t>
      </w:r>
      <w:r>
        <w:rPr>
          <w:rFonts w:ascii="Arial" w:hAnsi="Arial" w:cs="Arial"/>
          <w:sz w:val="18"/>
          <w:szCs w:val="18"/>
          <w:lang w:val="hu-HU"/>
        </w:rPr>
        <w:t>)</w:t>
      </w:r>
      <w:r w:rsidRPr="009E4735">
        <w:rPr>
          <w:rFonts w:ascii="Arial" w:hAnsi="Arial" w:cs="Arial"/>
          <w:sz w:val="18"/>
          <w:szCs w:val="18"/>
          <w:lang w:val="hu-HU"/>
        </w:rPr>
        <w:t>, illetve folyamatjavítás érdekében is kezel az Érintett és az Adatkezelő által kötött szerződés</w:t>
      </w:r>
      <w:r w:rsidR="00974122">
        <w:rPr>
          <w:rFonts w:ascii="Arial" w:hAnsi="Arial" w:cs="Arial"/>
          <w:sz w:val="18"/>
          <w:szCs w:val="18"/>
          <w:lang w:val="hu-HU"/>
        </w:rPr>
        <w:t>ek</w:t>
      </w:r>
      <w:r>
        <w:rPr>
          <w:rFonts w:ascii="Arial" w:hAnsi="Arial" w:cs="Arial"/>
          <w:sz w:val="18"/>
          <w:szCs w:val="18"/>
          <w:lang w:val="hu-HU"/>
        </w:rPr>
        <w:t xml:space="preserve"> </w:t>
      </w:r>
      <w:r w:rsidRPr="009E4735">
        <w:rPr>
          <w:rFonts w:ascii="Arial" w:hAnsi="Arial" w:cs="Arial"/>
          <w:sz w:val="18"/>
          <w:szCs w:val="18"/>
          <w:lang w:val="hu-HU"/>
        </w:rPr>
        <w:t xml:space="preserve">alapján keletkezett adatokat. </w:t>
      </w:r>
      <w:r w:rsidR="00974122">
        <w:rPr>
          <w:rFonts w:ascii="Arial" w:hAnsi="Arial" w:cs="Arial"/>
          <w:sz w:val="18"/>
          <w:szCs w:val="18"/>
          <w:lang w:val="hu-HU"/>
        </w:rPr>
        <w:t>Ilyen</w:t>
      </w:r>
      <w:r w:rsidRPr="009E4735">
        <w:rPr>
          <w:rFonts w:ascii="Arial" w:hAnsi="Arial" w:cs="Arial"/>
          <w:sz w:val="18"/>
          <w:szCs w:val="18"/>
          <w:lang w:val="hu-HU"/>
        </w:rPr>
        <w:t xml:space="preserve"> adatkezelés kapcsán Adatkezelő adatosztályozást is alkalmaz</w:t>
      </w:r>
      <w:r w:rsidR="00974122">
        <w:rPr>
          <w:rFonts w:ascii="Arial" w:hAnsi="Arial" w:cs="Arial"/>
          <w:sz w:val="18"/>
          <w:szCs w:val="18"/>
          <w:lang w:val="hu-HU"/>
        </w:rPr>
        <w:t xml:space="preserve">, amelynek </w:t>
      </w:r>
      <w:r w:rsidRPr="009E4735">
        <w:rPr>
          <w:rFonts w:ascii="Arial" w:hAnsi="Arial" w:cs="Arial"/>
          <w:sz w:val="18"/>
          <w:szCs w:val="18"/>
          <w:lang w:val="hu-HU"/>
        </w:rPr>
        <w:t>során az adott, konkrét cél alapján releváns adatokat használja fel, így</w:t>
      </w:r>
      <w:r>
        <w:rPr>
          <w:rFonts w:ascii="Arial" w:hAnsi="Arial" w:cs="Arial"/>
          <w:sz w:val="18"/>
          <w:szCs w:val="18"/>
          <w:lang w:val="hu-HU"/>
        </w:rPr>
        <w:t xml:space="preserve"> </w:t>
      </w:r>
      <w:r w:rsidRPr="009E4735">
        <w:rPr>
          <w:rFonts w:ascii="Arial" w:hAnsi="Arial" w:cs="Arial"/>
          <w:sz w:val="18"/>
          <w:szCs w:val="18"/>
          <w:lang w:val="hu-HU"/>
        </w:rPr>
        <w:t>például adatosztályozás történhet valamilyen esemény miatt (az Érintett igénybe vett valamilyen</w:t>
      </w:r>
      <w:r>
        <w:rPr>
          <w:rFonts w:ascii="Arial" w:hAnsi="Arial" w:cs="Arial"/>
          <w:sz w:val="18"/>
          <w:szCs w:val="18"/>
          <w:lang w:val="hu-HU"/>
        </w:rPr>
        <w:t xml:space="preserve"> </w:t>
      </w:r>
      <w:r w:rsidRPr="009E4735">
        <w:rPr>
          <w:rFonts w:ascii="Arial" w:hAnsi="Arial" w:cs="Arial"/>
          <w:sz w:val="18"/>
          <w:szCs w:val="18"/>
          <w:lang w:val="hu-HU"/>
        </w:rPr>
        <w:t>szolgáltatást az adott időszakban, vagy kapcsolatba lépett az ügyfélszolgálattal a szerződésével</w:t>
      </w:r>
      <w:r>
        <w:rPr>
          <w:rFonts w:ascii="Arial" w:hAnsi="Arial" w:cs="Arial"/>
          <w:sz w:val="18"/>
          <w:szCs w:val="18"/>
          <w:lang w:val="hu-HU"/>
        </w:rPr>
        <w:t xml:space="preserve"> </w:t>
      </w:r>
      <w:r w:rsidRPr="009E4735">
        <w:rPr>
          <w:rFonts w:ascii="Arial" w:hAnsi="Arial" w:cs="Arial"/>
          <w:sz w:val="18"/>
          <w:szCs w:val="18"/>
          <w:lang w:val="hu-HU"/>
        </w:rPr>
        <w:t xml:space="preserve">összefüggésben), </w:t>
      </w:r>
      <w:r w:rsidR="00974122">
        <w:rPr>
          <w:rFonts w:ascii="Arial" w:hAnsi="Arial" w:cs="Arial"/>
          <w:sz w:val="18"/>
          <w:szCs w:val="18"/>
          <w:lang w:val="hu-HU"/>
        </w:rPr>
        <w:t xml:space="preserve">vagy </w:t>
      </w:r>
      <w:r w:rsidRPr="009E4735">
        <w:rPr>
          <w:rFonts w:ascii="Arial" w:hAnsi="Arial" w:cs="Arial"/>
          <w:sz w:val="18"/>
          <w:szCs w:val="18"/>
          <w:lang w:val="hu-HU"/>
        </w:rPr>
        <w:t>a szerződéssel kapcsolatos adatok alapján (pl. az Érintett által felhasznált villamos</w:t>
      </w:r>
      <w:r>
        <w:rPr>
          <w:rFonts w:ascii="Arial" w:hAnsi="Arial" w:cs="Arial"/>
          <w:sz w:val="18"/>
          <w:szCs w:val="18"/>
          <w:lang w:val="hu-HU"/>
        </w:rPr>
        <w:t xml:space="preserve"> </w:t>
      </w:r>
      <w:r w:rsidRPr="009E4735">
        <w:rPr>
          <w:rFonts w:ascii="Arial" w:hAnsi="Arial" w:cs="Arial"/>
          <w:sz w:val="18"/>
          <w:szCs w:val="18"/>
          <w:lang w:val="hu-HU"/>
        </w:rPr>
        <w:t xml:space="preserve">energia mennyisége), </w:t>
      </w:r>
      <w:r w:rsidR="00974122">
        <w:rPr>
          <w:rFonts w:ascii="Arial" w:hAnsi="Arial" w:cs="Arial"/>
          <w:sz w:val="18"/>
          <w:szCs w:val="18"/>
          <w:lang w:val="hu-HU"/>
        </w:rPr>
        <w:t xml:space="preserve">vagy akár </w:t>
      </w:r>
      <w:r w:rsidRPr="009E4735">
        <w:rPr>
          <w:rFonts w:ascii="Arial" w:hAnsi="Arial" w:cs="Arial"/>
          <w:sz w:val="18"/>
          <w:szCs w:val="18"/>
          <w:lang w:val="hu-HU"/>
        </w:rPr>
        <w:t>az Érintettek lakóhely szerinti eloszlása vagy demográfiai adatai alapján.</w:t>
      </w:r>
    </w:p>
    <w:p w14:paraId="3F723D01" w14:textId="725E64A8" w:rsidR="009E4735" w:rsidRPr="009E4735" w:rsidRDefault="009E4735" w:rsidP="00105708">
      <w:pPr>
        <w:pStyle w:val="Listaszerbekezds"/>
        <w:numPr>
          <w:ilvl w:val="0"/>
          <w:numId w:val="1"/>
        </w:numPr>
        <w:snapToGrid w:val="0"/>
        <w:spacing w:before="120"/>
        <w:contextualSpacing w:val="0"/>
        <w:jc w:val="both"/>
        <w:rPr>
          <w:rFonts w:ascii="Arial" w:hAnsi="Arial" w:cs="Arial"/>
          <w:sz w:val="18"/>
          <w:szCs w:val="18"/>
          <w:lang w:val="hu-HU"/>
        </w:rPr>
      </w:pPr>
      <w:r w:rsidRPr="009E4735">
        <w:rPr>
          <w:rFonts w:ascii="Arial" w:hAnsi="Arial" w:cs="Arial"/>
          <w:sz w:val="18"/>
          <w:szCs w:val="18"/>
          <w:lang w:val="hu-HU"/>
        </w:rPr>
        <w:t xml:space="preserve">Az adatosztályozás nem jár </w:t>
      </w:r>
      <w:r w:rsidR="00E7296D">
        <w:rPr>
          <w:rFonts w:ascii="Arial" w:hAnsi="Arial" w:cs="Arial"/>
          <w:sz w:val="18"/>
          <w:szCs w:val="18"/>
          <w:lang w:val="hu-HU"/>
        </w:rPr>
        <w:t xml:space="preserve">olyan </w:t>
      </w:r>
      <w:r w:rsidRPr="009E4735">
        <w:rPr>
          <w:rFonts w:ascii="Arial" w:hAnsi="Arial" w:cs="Arial"/>
          <w:sz w:val="18"/>
          <w:szCs w:val="18"/>
          <w:lang w:val="hu-HU"/>
        </w:rPr>
        <w:t>automatizált döntéshozatallal, amely az Érintettre nézve joghatással járna, vagy</w:t>
      </w:r>
      <w:r>
        <w:rPr>
          <w:rFonts w:ascii="Arial" w:hAnsi="Arial" w:cs="Arial"/>
          <w:sz w:val="18"/>
          <w:szCs w:val="18"/>
          <w:lang w:val="hu-HU"/>
        </w:rPr>
        <w:t xml:space="preserve"> </w:t>
      </w:r>
      <w:r w:rsidRPr="009E4735">
        <w:rPr>
          <w:rFonts w:ascii="Arial" w:hAnsi="Arial" w:cs="Arial"/>
          <w:sz w:val="18"/>
          <w:szCs w:val="18"/>
          <w:lang w:val="hu-HU"/>
        </w:rPr>
        <w:t>őt hasonlóképpen jelentős mértékben érintené.</w:t>
      </w:r>
    </w:p>
    <w:p w14:paraId="3C873A1E" w14:textId="545CB390" w:rsidR="009E4735" w:rsidRDefault="009E4735"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Az </w:t>
      </w:r>
      <w:r>
        <w:rPr>
          <w:rFonts w:ascii="Arial" w:hAnsi="Arial" w:cs="Arial"/>
          <w:sz w:val="18"/>
          <w:szCs w:val="18"/>
          <w:lang w:val="hu-HU"/>
        </w:rPr>
        <w:t>A</w:t>
      </w:r>
      <w:r w:rsidRPr="00237FEB">
        <w:rPr>
          <w:rFonts w:ascii="Arial" w:hAnsi="Arial" w:cs="Arial"/>
          <w:sz w:val="18"/>
          <w:szCs w:val="18"/>
          <w:lang w:val="hu-HU"/>
        </w:rPr>
        <w:t>datkezelő kizárólag a hatályos jogszabályok rendelkezéseivel összhangban, az</w:t>
      </w:r>
      <w:r>
        <w:rPr>
          <w:rFonts w:ascii="Arial" w:hAnsi="Arial" w:cs="Arial"/>
          <w:sz w:val="18"/>
          <w:szCs w:val="18"/>
          <w:lang w:val="hu-HU"/>
        </w:rPr>
        <w:t xml:space="preserve"> </w:t>
      </w:r>
      <w:r w:rsidRPr="00237FEB">
        <w:rPr>
          <w:rFonts w:ascii="Arial" w:hAnsi="Arial" w:cs="Arial"/>
          <w:sz w:val="18"/>
          <w:szCs w:val="18"/>
          <w:lang w:val="hu-HU"/>
        </w:rPr>
        <w:t>adatkezelési és adatvédelmi rendelkezések előírásait szigorúan betartva végzi a személyes adatok</w:t>
      </w:r>
      <w:r>
        <w:rPr>
          <w:rFonts w:ascii="Arial" w:hAnsi="Arial" w:cs="Arial"/>
          <w:sz w:val="18"/>
          <w:szCs w:val="18"/>
          <w:lang w:val="hu-HU"/>
        </w:rPr>
        <w:t xml:space="preserve"> </w:t>
      </w:r>
      <w:r w:rsidRPr="00237FEB">
        <w:rPr>
          <w:rFonts w:ascii="Arial" w:hAnsi="Arial" w:cs="Arial"/>
          <w:sz w:val="18"/>
          <w:szCs w:val="18"/>
          <w:lang w:val="hu-HU"/>
        </w:rPr>
        <w:t>kezelését, figyelembe véve a jogszerűség, tisztességes eljárás és átláthatóság, a célhoz kötöttség,</w:t>
      </w:r>
      <w:r>
        <w:rPr>
          <w:rFonts w:ascii="Arial" w:hAnsi="Arial" w:cs="Arial"/>
          <w:sz w:val="18"/>
          <w:szCs w:val="18"/>
          <w:lang w:val="hu-HU"/>
        </w:rPr>
        <w:t xml:space="preserve"> </w:t>
      </w:r>
      <w:r w:rsidRPr="00237FEB">
        <w:rPr>
          <w:rFonts w:ascii="Arial" w:hAnsi="Arial" w:cs="Arial"/>
          <w:sz w:val="18"/>
          <w:szCs w:val="18"/>
          <w:lang w:val="hu-HU"/>
        </w:rPr>
        <w:t>adattakarékosság, pontosság, korlátozott tárolhatóság alapelveit.</w:t>
      </w:r>
    </w:p>
    <w:p w14:paraId="23AF89AD" w14:textId="31DFFE33" w:rsidR="009E4735" w:rsidRDefault="009E4735"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Az </w:t>
      </w:r>
      <w:r>
        <w:rPr>
          <w:rFonts w:ascii="Arial" w:hAnsi="Arial" w:cs="Arial"/>
          <w:sz w:val="18"/>
          <w:szCs w:val="18"/>
          <w:lang w:val="hu-HU"/>
        </w:rPr>
        <w:t>A</w:t>
      </w:r>
      <w:r w:rsidRPr="00237FEB">
        <w:rPr>
          <w:rFonts w:ascii="Arial" w:hAnsi="Arial" w:cs="Arial"/>
          <w:sz w:val="18"/>
          <w:szCs w:val="18"/>
          <w:lang w:val="hu-HU"/>
        </w:rPr>
        <w:t>datkezelő adatkezeléseivel kapcsolatosan felmerülő adatvédelmi irányelvek folyamatosan</w:t>
      </w:r>
      <w:r>
        <w:rPr>
          <w:rFonts w:ascii="Arial" w:hAnsi="Arial" w:cs="Arial"/>
          <w:sz w:val="18"/>
          <w:szCs w:val="18"/>
          <w:lang w:val="hu-HU"/>
        </w:rPr>
        <w:t xml:space="preserve"> </w:t>
      </w:r>
      <w:r w:rsidRPr="00237FEB">
        <w:rPr>
          <w:rFonts w:ascii="Arial" w:hAnsi="Arial" w:cs="Arial"/>
          <w:sz w:val="18"/>
          <w:szCs w:val="18"/>
          <w:lang w:val="hu-HU"/>
        </w:rPr>
        <w:t xml:space="preserve">elérhetők az </w:t>
      </w:r>
      <w:r>
        <w:rPr>
          <w:rFonts w:ascii="Arial" w:hAnsi="Arial" w:cs="Arial"/>
          <w:sz w:val="18"/>
          <w:szCs w:val="18"/>
          <w:lang w:val="hu-HU"/>
        </w:rPr>
        <w:t xml:space="preserve">Adatkezelő </w:t>
      </w:r>
      <w:r w:rsidRPr="00237FEB">
        <w:rPr>
          <w:rFonts w:ascii="Arial" w:hAnsi="Arial" w:cs="Arial"/>
          <w:sz w:val="18"/>
          <w:szCs w:val="18"/>
          <w:lang w:val="hu-HU"/>
        </w:rPr>
        <w:t xml:space="preserve">székhelyén és weboldalán. Az </w:t>
      </w:r>
      <w:r>
        <w:rPr>
          <w:rFonts w:ascii="Arial" w:hAnsi="Arial" w:cs="Arial"/>
          <w:sz w:val="18"/>
          <w:szCs w:val="18"/>
          <w:lang w:val="hu-HU"/>
        </w:rPr>
        <w:t>A</w:t>
      </w:r>
      <w:r w:rsidRPr="00237FEB">
        <w:rPr>
          <w:rFonts w:ascii="Arial" w:hAnsi="Arial" w:cs="Arial"/>
          <w:sz w:val="18"/>
          <w:szCs w:val="18"/>
          <w:lang w:val="hu-HU"/>
        </w:rPr>
        <w:t>datkezelő fenntartja magának a jogot jelen</w:t>
      </w:r>
      <w:r>
        <w:rPr>
          <w:rFonts w:ascii="Arial" w:hAnsi="Arial" w:cs="Arial"/>
          <w:sz w:val="18"/>
          <w:szCs w:val="18"/>
          <w:lang w:val="hu-HU"/>
        </w:rPr>
        <w:t xml:space="preserve"> Adatkezelési T</w:t>
      </w:r>
      <w:r w:rsidRPr="00237FEB">
        <w:rPr>
          <w:rFonts w:ascii="Arial" w:hAnsi="Arial" w:cs="Arial"/>
          <w:sz w:val="18"/>
          <w:szCs w:val="18"/>
          <w:lang w:val="hu-HU"/>
        </w:rPr>
        <w:t xml:space="preserve">ájékoztató </w:t>
      </w:r>
      <w:r w:rsidR="00974122">
        <w:rPr>
          <w:rFonts w:ascii="Arial" w:hAnsi="Arial" w:cs="Arial"/>
          <w:sz w:val="18"/>
          <w:szCs w:val="18"/>
          <w:lang w:val="hu-HU"/>
        </w:rPr>
        <w:t xml:space="preserve">ésszerű, </w:t>
      </w:r>
      <w:r w:rsidR="00E7296D">
        <w:rPr>
          <w:rFonts w:ascii="Arial" w:hAnsi="Arial" w:cs="Arial"/>
          <w:sz w:val="18"/>
          <w:szCs w:val="18"/>
          <w:lang w:val="hu-HU"/>
        </w:rPr>
        <w:t xml:space="preserve">jogszerű, </w:t>
      </w:r>
      <w:r>
        <w:rPr>
          <w:rFonts w:ascii="Arial" w:hAnsi="Arial" w:cs="Arial"/>
          <w:sz w:val="18"/>
          <w:szCs w:val="18"/>
          <w:lang w:val="hu-HU"/>
        </w:rPr>
        <w:t>előzetes tájékoztatás és indokolás nélküli</w:t>
      </w:r>
      <w:r w:rsidRPr="00237FEB">
        <w:rPr>
          <w:rFonts w:ascii="Arial" w:hAnsi="Arial" w:cs="Arial"/>
          <w:sz w:val="18"/>
          <w:szCs w:val="18"/>
          <w:lang w:val="hu-HU"/>
        </w:rPr>
        <w:t xml:space="preserve"> megváltoztatására. Az </w:t>
      </w:r>
      <w:r>
        <w:rPr>
          <w:rFonts w:ascii="Arial" w:hAnsi="Arial" w:cs="Arial"/>
          <w:sz w:val="18"/>
          <w:szCs w:val="18"/>
          <w:lang w:val="hu-HU"/>
        </w:rPr>
        <w:t xml:space="preserve">Adatkezelő </w:t>
      </w:r>
      <w:r w:rsidRPr="00237FEB">
        <w:rPr>
          <w:rFonts w:ascii="Arial" w:hAnsi="Arial" w:cs="Arial"/>
          <w:sz w:val="18"/>
          <w:szCs w:val="18"/>
          <w:lang w:val="hu-HU"/>
        </w:rPr>
        <w:t>esetleges változásokról kellő időben értesíti</w:t>
      </w:r>
      <w:r>
        <w:rPr>
          <w:rFonts w:ascii="Arial" w:hAnsi="Arial" w:cs="Arial"/>
          <w:sz w:val="18"/>
          <w:szCs w:val="18"/>
          <w:lang w:val="hu-HU"/>
        </w:rPr>
        <w:t xml:space="preserve"> </w:t>
      </w:r>
      <w:r w:rsidR="00E7296D">
        <w:rPr>
          <w:rFonts w:ascii="Arial" w:hAnsi="Arial" w:cs="Arial"/>
          <w:sz w:val="18"/>
          <w:szCs w:val="18"/>
          <w:lang w:val="hu-HU"/>
        </w:rPr>
        <w:t>az Érintetteket</w:t>
      </w:r>
      <w:r w:rsidRPr="00237FEB">
        <w:rPr>
          <w:rFonts w:ascii="Arial" w:hAnsi="Arial" w:cs="Arial"/>
          <w:sz w:val="18"/>
          <w:szCs w:val="18"/>
          <w:lang w:val="hu-HU"/>
        </w:rPr>
        <w:t>.</w:t>
      </w:r>
    </w:p>
    <w:p w14:paraId="0025E6BD" w14:textId="67D4C749" w:rsidR="00CD4962" w:rsidRPr="00CD4962" w:rsidRDefault="00CD4962" w:rsidP="00105708">
      <w:pPr>
        <w:snapToGrid w:val="0"/>
        <w:spacing w:before="120"/>
        <w:jc w:val="both"/>
        <w:rPr>
          <w:rFonts w:ascii="Arial" w:hAnsi="Arial" w:cs="Arial"/>
          <w:b/>
          <w:bCs/>
          <w:sz w:val="18"/>
          <w:szCs w:val="18"/>
          <w:lang w:val="hu-HU"/>
        </w:rPr>
      </w:pPr>
      <w:r w:rsidRPr="00CD4962">
        <w:rPr>
          <w:rFonts w:ascii="Arial" w:hAnsi="Arial" w:cs="Arial"/>
          <w:b/>
          <w:bCs/>
          <w:sz w:val="18"/>
          <w:szCs w:val="18"/>
          <w:lang w:val="hu-HU"/>
        </w:rPr>
        <w:t>Adatbiztonság</w:t>
      </w:r>
    </w:p>
    <w:p w14:paraId="491191BD" w14:textId="77777777" w:rsidR="00CD4962" w:rsidRPr="00CD4962"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CD4962">
        <w:rPr>
          <w:rFonts w:ascii="Arial" w:hAnsi="Arial" w:cs="Arial"/>
          <w:sz w:val="18"/>
          <w:szCs w:val="18"/>
          <w:lang w:val="hu-HU"/>
        </w:rPr>
        <w:t>Az Érintett személyes adatainak védelmére az Adatkezelő megfelelő információbiztonsági szabályozást tart hatályban, amely tartalmazza az adatbiztonsági alapelvek alkalmazásának módjait és feltételeit. Az adatokhoz való hozzáférést az Adatkezelő, illetve az Adatfeldolgozó jogosultsági szintek megadásával korlátozza. Az Adatkezelő és Adatfeldolgozó által meghatározott munkakörökhöz, meghatározott módon, jogosultsági szintek szerint férhetnek hozzá az Adatkezelő, illetve az Adatfeldolgozó munkavállalói.</w:t>
      </w:r>
    </w:p>
    <w:p w14:paraId="70B9E5EC" w14:textId="4863E9B3" w:rsidR="00E42D50" w:rsidRPr="009E4735" w:rsidRDefault="00A84951" w:rsidP="00105708">
      <w:pPr>
        <w:snapToGrid w:val="0"/>
        <w:spacing w:before="120"/>
        <w:jc w:val="both"/>
        <w:rPr>
          <w:rFonts w:ascii="Arial" w:hAnsi="Arial" w:cs="Arial"/>
          <w:b/>
          <w:bCs/>
          <w:sz w:val="18"/>
          <w:szCs w:val="18"/>
          <w:lang w:val="hu-HU"/>
        </w:rPr>
      </w:pPr>
      <w:r w:rsidRPr="009E4735">
        <w:rPr>
          <w:rFonts w:ascii="Arial" w:hAnsi="Arial" w:cs="Arial"/>
          <w:b/>
          <w:bCs/>
          <w:sz w:val="18"/>
          <w:szCs w:val="18"/>
          <w:lang w:val="hu-HU"/>
        </w:rPr>
        <w:t>A</w:t>
      </w:r>
      <w:r>
        <w:rPr>
          <w:rFonts w:ascii="Arial" w:hAnsi="Arial" w:cs="Arial"/>
          <w:b/>
          <w:bCs/>
          <w:sz w:val="18"/>
          <w:szCs w:val="18"/>
          <w:lang w:val="hu-HU"/>
        </w:rPr>
        <w:t>Z A</w:t>
      </w:r>
      <w:r w:rsidRPr="009E4735">
        <w:rPr>
          <w:rFonts w:ascii="Arial" w:hAnsi="Arial" w:cs="Arial"/>
          <w:b/>
          <w:bCs/>
          <w:sz w:val="18"/>
          <w:szCs w:val="18"/>
          <w:lang w:val="hu-HU"/>
        </w:rPr>
        <w:t>DATKEZELÉS ESETEI</w:t>
      </w:r>
    </w:p>
    <w:p w14:paraId="26B6930F" w14:textId="4A2CEB2D" w:rsidR="00E42D50" w:rsidRPr="009E4735" w:rsidRDefault="00E42D50" w:rsidP="00105708">
      <w:pPr>
        <w:snapToGrid w:val="0"/>
        <w:spacing w:before="120"/>
        <w:jc w:val="both"/>
        <w:rPr>
          <w:rFonts w:ascii="Arial" w:hAnsi="Arial" w:cs="Arial"/>
          <w:b/>
          <w:bCs/>
          <w:sz w:val="18"/>
          <w:szCs w:val="18"/>
          <w:lang w:val="hu-HU"/>
        </w:rPr>
      </w:pPr>
      <w:r w:rsidRPr="009E4735">
        <w:rPr>
          <w:rFonts w:ascii="Arial" w:hAnsi="Arial" w:cs="Arial"/>
          <w:b/>
          <w:bCs/>
          <w:sz w:val="18"/>
          <w:szCs w:val="18"/>
          <w:lang w:val="hu-HU"/>
        </w:rPr>
        <w:t>Személyes adatok gyűjtése és feldolgozása</w:t>
      </w:r>
    </w:p>
    <w:p w14:paraId="7C9EC170" w14:textId="77B083F4" w:rsidR="00E42D50" w:rsidRPr="00237FEB"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A személyes adatok védelme kifejezetten fontos a</w:t>
      </w:r>
      <w:r w:rsidR="00974122">
        <w:rPr>
          <w:rFonts w:ascii="Arial" w:hAnsi="Arial" w:cs="Arial"/>
          <w:sz w:val="18"/>
          <w:szCs w:val="18"/>
          <w:lang w:val="hu-HU"/>
        </w:rPr>
        <w:t>z</w:t>
      </w:r>
      <w:r w:rsidRPr="00237FEB">
        <w:rPr>
          <w:rFonts w:ascii="Arial" w:hAnsi="Arial" w:cs="Arial"/>
          <w:sz w:val="18"/>
          <w:szCs w:val="18"/>
          <w:lang w:val="hu-HU"/>
        </w:rPr>
        <w:t xml:space="preserve"> </w:t>
      </w:r>
      <w:r w:rsidR="009E4735">
        <w:rPr>
          <w:rFonts w:ascii="Arial" w:hAnsi="Arial" w:cs="Arial"/>
          <w:sz w:val="18"/>
          <w:szCs w:val="18"/>
          <w:lang w:val="hu-HU"/>
        </w:rPr>
        <w:t xml:space="preserve">Adatkezelő </w:t>
      </w:r>
      <w:r w:rsidRPr="00237FEB">
        <w:rPr>
          <w:rFonts w:ascii="Arial" w:hAnsi="Arial" w:cs="Arial"/>
          <w:sz w:val="18"/>
          <w:szCs w:val="18"/>
          <w:lang w:val="hu-HU"/>
        </w:rPr>
        <w:t>számára. A</w:t>
      </w:r>
      <w:r w:rsidR="00974122">
        <w:rPr>
          <w:rFonts w:ascii="Arial" w:hAnsi="Arial" w:cs="Arial"/>
          <w:sz w:val="18"/>
          <w:szCs w:val="18"/>
          <w:lang w:val="hu-HU"/>
        </w:rPr>
        <w:t>z</w:t>
      </w:r>
      <w:r w:rsidRPr="00237FEB">
        <w:rPr>
          <w:rFonts w:ascii="Arial" w:hAnsi="Arial" w:cs="Arial"/>
          <w:sz w:val="18"/>
          <w:szCs w:val="18"/>
          <w:lang w:val="hu-HU"/>
        </w:rPr>
        <w:t xml:space="preserve"> </w:t>
      </w:r>
      <w:r w:rsidR="009E4735">
        <w:rPr>
          <w:rFonts w:ascii="Arial" w:hAnsi="Arial" w:cs="Arial"/>
          <w:sz w:val="18"/>
          <w:szCs w:val="18"/>
          <w:lang w:val="hu-HU"/>
        </w:rPr>
        <w:t xml:space="preserve">Adatkezelő </w:t>
      </w:r>
      <w:r w:rsidRPr="00237FEB">
        <w:rPr>
          <w:rFonts w:ascii="Arial" w:hAnsi="Arial" w:cs="Arial"/>
          <w:sz w:val="18"/>
          <w:szCs w:val="18"/>
          <w:lang w:val="hu-HU"/>
        </w:rPr>
        <w:t>weboldalának működése és az azon elérhető valamennyi tartalom összhangban van a magyar</w:t>
      </w:r>
      <w:r w:rsidR="00974122">
        <w:rPr>
          <w:rFonts w:ascii="Arial" w:hAnsi="Arial" w:cs="Arial"/>
          <w:sz w:val="18"/>
          <w:szCs w:val="18"/>
          <w:lang w:val="hu-HU"/>
        </w:rPr>
        <w:t xml:space="preserve"> </w:t>
      </w:r>
      <w:r w:rsidRPr="00237FEB">
        <w:rPr>
          <w:rFonts w:ascii="Arial" w:hAnsi="Arial" w:cs="Arial"/>
          <w:sz w:val="18"/>
          <w:szCs w:val="18"/>
          <w:lang w:val="hu-HU"/>
        </w:rPr>
        <w:t>adatvédelmi jogszabályokkal.</w:t>
      </w:r>
    </w:p>
    <w:p w14:paraId="716FD5ED" w14:textId="45FC5841" w:rsidR="00E42D50" w:rsidRPr="00974122" w:rsidRDefault="00E42D50" w:rsidP="00105708">
      <w:pPr>
        <w:snapToGrid w:val="0"/>
        <w:spacing w:before="120"/>
        <w:jc w:val="both"/>
        <w:rPr>
          <w:rFonts w:ascii="Arial" w:hAnsi="Arial" w:cs="Arial"/>
          <w:b/>
          <w:bCs/>
          <w:sz w:val="18"/>
          <w:szCs w:val="18"/>
          <w:lang w:val="hu-HU"/>
        </w:rPr>
      </w:pPr>
      <w:r w:rsidRPr="00974122">
        <w:rPr>
          <w:rFonts w:ascii="Arial" w:hAnsi="Arial" w:cs="Arial"/>
          <w:b/>
          <w:bCs/>
          <w:sz w:val="18"/>
          <w:szCs w:val="18"/>
          <w:lang w:val="hu-HU"/>
        </w:rPr>
        <w:t>Személyes adatok kezelése</w:t>
      </w:r>
    </w:p>
    <w:p w14:paraId="3F610572" w14:textId="14F79B82" w:rsidR="00974122"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974122">
        <w:rPr>
          <w:rFonts w:ascii="Arial" w:hAnsi="Arial" w:cs="Arial"/>
          <w:sz w:val="18"/>
          <w:szCs w:val="18"/>
          <w:lang w:val="hu-HU"/>
        </w:rPr>
        <w:t>A</w:t>
      </w:r>
      <w:r w:rsidR="00974122" w:rsidRPr="00974122">
        <w:rPr>
          <w:rFonts w:ascii="Arial" w:hAnsi="Arial" w:cs="Arial"/>
          <w:sz w:val="18"/>
          <w:szCs w:val="18"/>
          <w:lang w:val="hu-HU"/>
        </w:rPr>
        <w:t xml:space="preserve">z </w:t>
      </w:r>
      <w:r w:rsidR="009E4735" w:rsidRPr="00974122">
        <w:rPr>
          <w:rFonts w:ascii="Arial" w:hAnsi="Arial" w:cs="Arial"/>
          <w:sz w:val="18"/>
          <w:szCs w:val="18"/>
          <w:lang w:val="hu-HU"/>
        </w:rPr>
        <w:t xml:space="preserve">Adatkezelő </w:t>
      </w:r>
      <w:r w:rsidRPr="00974122">
        <w:rPr>
          <w:rFonts w:ascii="Arial" w:hAnsi="Arial" w:cs="Arial"/>
          <w:sz w:val="18"/>
          <w:szCs w:val="18"/>
          <w:lang w:val="hu-HU"/>
        </w:rPr>
        <w:t xml:space="preserve">kizárólag abban az esetben tárol személyes adatokat a </w:t>
      </w:r>
      <w:r w:rsidR="005C08EF">
        <w:rPr>
          <w:rFonts w:ascii="Arial" w:hAnsi="Arial" w:cs="Arial"/>
          <w:sz w:val="18"/>
          <w:szCs w:val="18"/>
          <w:lang w:val="hu-HU"/>
        </w:rPr>
        <w:t>W</w:t>
      </w:r>
      <w:r w:rsidRPr="00974122">
        <w:rPr>
          <w:rFonts w:ascii="Arial" w:hAnsi="Arial" w:cs="Arial"/>
          <w:sz w:val="18"/>
          <w:szCs w:val="18"/>
          <w:lang w:val="hu-HU"/>
        </w:rPr>
        <w:t>eboldal</w:t>
      </w:r>
      <w:r w:rsidR="005C08EF">
        <w:rPr>
          <w:rFonts w:ascii="Arial" w:hAnsi="Arial" w:cs="Arial"/>
          <w:sz w:val="18"/>
          <w:szCs w:val="18"/>
          <w:lang w:val="hu-HU"/>
        </w:rPr>
        <w:t>t megtekintő</w:t>
      </w:r>
      <w:r w:rsidRPr="00974122">
        <w:rPr>
          <w:rFonts w:ascii="Arial" w:hAnsi="Arial" w:cs="Arial"/>
          <w:sz w:val="18"/>
          <w:szCs w:val="18"/>
          <w:lang w:val="hu-HU"/>
        </w:rPr>
        <w:t xml:space="preserve"> Látogatóiról,</w:t>
      </w:r>
      <w:r w:rsidR="00974122" w:rsidRPr="00974122">
        <w:rPr>
          <w:rFonts w:ascii="Arial" w:hAnsi="Arial" w:cs="Arial"/>
          <w:sz w:val="18"/>
          <w:szCs w:val="18"/>
          <w:lang w:val="hu-HU"/>
        </w:rPr>
        <w:t xml:space="preserve"> </w:t>
      </w:r>
      <w:r w:rsidRPr="00974122">
        <w:rPr>
          <w:rFonts w:ascii="Arial" w:hAnsi="Arial" w:cs="Arial"/>
          <w:sz w:val="18"/>
          <w:szCs w:val="18"/>
          <w:lang w:val="hu-HU"/>
        </w:rPr>
        <w:t xml:space="preserve">amennyiben a Látogató ezeket az adatokat kifejezetten </w:t>
      </w:r>
      <w:r w:rsidR="00974122" w:rsidRPr="00974122">
        <w:rPr>
          <w:rFonts w:ascii="Arial" w:hAnsi="Arial" w:cs="Arial"/>
          <w:sz w:val="18"/>
          <w:szCs w:val="18"/>
          <w:lang w:val="hu-HU"/>
        </w:rPr>
        <w:t xml:space="preserve">az Adatkezelő </w:t>
      </w:r>
      <w:r w:rsidRPr="00974122">
        <w:rPr>
          <w:rFonts w:ascii="Arial" w:hAnsi="Arial" w:cs="Arial"/>
          <w:sz w:val="18"/>
          <w:szCs w:val="18"/>
          <w:lang w:val="hu-HU"/>
        </w:rPr>
        <w:t>rendelkezésére bocsátja,</w:t>
      </w:r>
      <w:r w:rsidR="00974122" w:rsidRPr="00974122">
        <w:rPr>
          <w:rFonts w:ascii="Arial" w:hAnsi="Arial" w:cs="Arial"/>
          <w:sz w:val="18"/>
          <w:szCs w:val="18"/>
          <w:lang w:val="hu-HU"/>
        </w:rPr>
        <w:t xml:space="preserve"> </w:t>
      </w:r>
      <w:r w:rsidRPr="00974122">
        <w:rPr>
          <w:rFonts w:ascii="Arial" w:hAnsi="Arial" w:cs="Arial"/>
          <w:sz w:val="18"/>
          <w:szCs w:val="18"/>
          <w:lang w:val="hu-HU"/>
        </w:rPr>
        <w:t xml:space="preserve">azaz például információt kér, elektronikus hírlevelekre iratkozik fel, regisztrál az </w:t>
      </w:r>
      <w:r w:rsidR="005C08EF">
        <w:rPr>
          <w:rFonts w:ascii="Arial" w:hAnsi="Arial" w:cs="Arial"/>
          <w:sz w:val="18"/>
          <w:szCs w:val="18"/>
          <w:lang w:val="hu-HU"/>
        </w:rPr>
        <w:t>Adatkezelő</w:t>
      </w:r>
      <w:r w:rsidR="00974122" w:rsidRPr="00974122">
        <w:rPr>
          <w:rFonts w:ascii="Arial" w:hAnsi="Arial" w:cs="Arial"/>
          <w:sz w:val="18"/>
          <w:szCs w:val="18"/>
          <w:lang w:val="hu-HU"/>
        </w:rPr>
        <w:t xml:space="preserve"> </w:t>
      </w:r>
      <w:r w:rsidRPr="00974122">
        <w:rPr>
          <w:rFonts w:ascii="Arial" w:hAnsi="Arial" w:cs="Arial"/>
          <w:sz w:val="18"/>
          <w:szCs w:val="18"/>
          <w:lang w:val="hu-HU"/>
        </w:rPr>
        <w:t xml:space="preserve">szolgáltatásra, </w:t>
      </w:r>
      <w:r w:rsidR="005C08EF">
        <w:rPr>
          <w:rFonts w:ascii="Arial" w:hAnsi="Arial" w:cs="Arial"/>
          <w:sz w:val="18"/>
          <w:szCs w:val="18"/>
          <w:lang w:val="hu-HU"/>
        </w:rPr>
        <w:t>vagy</w:t>
      </w:r>
      <w:r w:rsidRPr="00974122">
        <w:rPr>
          <w:rFonts w:ascii="Arial" w:hAnsi="Arial" w:cs="Arial"/>
          <w:sz w:val="18"/>
          <w:szCs w:val="18"/>
          <w:lang w:val="hu-HU"/>
        </w:rPr>
        <w:t xml:space="preserve"> felmérésben vesz részt.</w:t>
      </w:r>
    </w:p>
    <w:p w14:paraId="29F113E0" w14:textId="56DCE0B6" w:rsidR="005C08EF"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5C08EF">
        <w:rPr>
          <w:rFonts w:ascii="Arial" w:hAnsi="Arial" w:cs="Arial"/>
          <w:sz w:val="18"/>
          <w:szCs w:val="18"/>
          <w:lang w:val="hu-HU"/>
        </w:rPr>
        <w:t xml:space="preserve">Az adatok megadásával a Látogató hozzájárul ahhoz, hogy </w:t>
      </w:r>
      <w:r w:rsidR="00974122" w:rsidRPr="005C08EF">
        <w:rPr>
          <w:rFonts w:ascii="Arial" w:hAnsi="Arial" w:cs="Arial"/>
          <w:sz w:val="18"/>
          <w:szCs w:val="18"/>
          <w:lang w:val="hu-HU"/>
        </w:rPr>
        <w:t>az Adatkezelő</w:t>
      </w:r>
      <w:r w:rsidRPr="005C08EF">
        <w:rPr>
          <w:rFonts w:ascii="Arial" w:hAnsi="Arial" w:cs="Arial"/>
          <w:sz w:val="18"/>
          <w:szCs w:val="18"/>
          <w:lang w:val="hu-HU"/>
        </w:rPr>
        <w:t xml:space="preserve"> a megadott adatokat</w:t>
      </w:r>
      <w:r w:rsidR="00120363" w:rsidRPr="005C08EF">
        <w:rPr>
          <w:rFonts w:ascii="Arial" w:hAnsi="Arial" w:cs="Arial"/>
          <w:sz w:val="18"/>
          <w:szCs w:val="18"/>
          <w:lang w:val="hu-HU"/>
        </w:rPr>
        <w:t xml:space="preserve"> </w:t>
      </w:r>
      <w:r w:rsidRPr="005C08EF">
        <w:rPr>
          <w:rFonts w:ascii="Arial" w:hAnsi="Arial" w:cs="Arial"/>
          <w:sz w:val="18"/>
          <w:szCs w:val="18"/>
          <w:lang w:val="hu-HU"/>
        </w:rPr>
        <w:t>nyilvántartsa és kezelje mindaddig, amíg a Látogató kifejezetten nem kezdeményezi adatainak</w:t>
      </w:r>
      <w:r w:rsidR="00120363" w:rsidRPr="005C08EF">
        <w:rPr>
          <w:rFonts w:ascii="Arial" w:hAnsi="Arial" w:cs="Arial"/>
          <w:sz w:val="18"/>
          <w:szCs w:val="18"/>
          <w:lang w:val="hu-HU"/>
        </w:rPr>
        <w:t xml:space="preserve"> </w:t>
      </w:r>
      <w:r w:rsidRPr="005C08EF">
        <w:rPr>
          <w:rFonts w:ascii="Arial" w:hAnsi="Arial" w:cs="Arial"/>
          <w:sz w:val="18"/>
          <w:szCs w:val="18"/>
          <w:lang w:val="hu-HU"/>
        </w:rPr>
        <w:t xml:space="preserve">törlését vagy az adatkezelésre előírt törvényes határidő le nem telt. </w:t>
      </w:r>
      <w:r w:rsidR="009E4735" w:rsidRPr="005C08EF">
        <w:rPr>
          <w:rFonts w:ascii="Arial" w:hAnsi="Arial" w:cs="Arial"/>
          <w:sz w:val="18"/>
          <w:szCs w:val="18"/>
          <w:lang w:val="hu-HU"/>
        </w:rPr>
        <w:t xml:space="preserve">Adatkezelő </w:t>
      </w:r>
      <w:r w:rsidRPr="005C08EF">
        <w:rPr>
          <w:rFonts w:ascii="Arial" w:hAnsi="Arial" w:cs="Arial"/>
          <w:sz w:val="18"/>
          <w:szCs w:val="18"/>
          <w:lang w:val="hu-HU"/>
        </w:rPr>
        <w:t>a Látogató</w:t>
      </w:r>
      <w:r w:rsidR="00120363" w:rsidRPr="005C08EF">
        <w:rPr>
          <w:rFonts w:ascii="Arial" w:hAnsi="Arial" w:cs="Arial"/>
          <w:sz w:val="18"/>
          <w:szCs w:val="18"/>
          <w:lang w:val="hu-HU"/>
        </w:rPr>
        <w:t xml:space="preserve"> </w:t>
      </w:r>
      <w:r w:rsidRPr="005C08EF">
        <w:rPr>
          <w:rFonts w:ascii="Arial" w:hAnsi="Arial" w:cs="Arial"/>
          <w:sz w:val="18"/>
          <w:szCs w:val="18"/>
          <w:lang w:val="hu-HU"/>
        </w:rPr>
        <w:t>adatait az információs önrendelkezési jogról és az információszabadságról szóló 2018. évi</w:t>
      </w:r>
      <w:r w:rsidR="00120363" w:rsidRPr="005C08EF">
        <w:rPr>
          <w:rFonts w:ascii="Arial" w:hAnsi="Arial" w:cs="Arial"/>
          <w:sz w:val="18"/>
          <w:szCs w:val="18"/>
          <w:lang w:val="hu-HU"/>
        </w:rPr>
        <w:t xml:space="preserve"> </w:t>
      </w:r>
      <w:r w:rsidRPr="005C08EF">
        <w:rPr>
          <w:rFonts w:ascii="Arial" w:hAnsi="Arial" w:cs="Arial"/>
          <w:sz w:val="18"/>
          <w:szCs w:val="18"/>
          <w:lang w:val="hu-HU"/>
        </w:rPr>
        <w:t>XXXVIII. törvény, valamint az Adatkezelési Szabályzat szerint kezeli.</w:t>
      </w:r>
      <w:r w:rsidR="00120363" w:rsidRPr="005C08EF">
        <w:rPr>
          <w:rFonts w:ascii="Arial" w:hAnsi="Arial" w:cs="Arial"/>
          <w:sz w:val="18"/>
          <w:szCs w:val="18"/>
          <w:lang w:val="hu-HU"/>
        </w:rPr>
        <w:t xml:space="preserve"> </w:t>
      </w:r>
    </w:p>
    <w:p w14:paraId="1063812D" w14:textId="21B79A6A" w:rsidR="00E42D50" w:rsidRPr="005C08EF"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5C08EF">
        <w:rPr>
          <w:rFonts w:ascii="Arial" w:hAnsi="Arial" w:cs="Arial"/>
          <w:sz w:val="18"/>
          <w:szCs w:val="18"/>
          <w:lang w:val="hu-HU"/>
        </w:rPr>
        <w:t>A</w:t>
      </w:r>
      <w:r w:rsidR="005C08EF">
        <w:rPr>
          <w:rFonts w:ascii="Arial" w:hAnsi="Arial" w:cs="Arial"/>
          <w:sz w:val="18"/>
          <w:szCs w:val="18"/>
          <w:lang w:val="hu-HU"/>
        </w:rPr>
        <w:t xml:space="preserve">z </w:t>
      </w:r>
      <w:r w:rsidR="009E4735" w:rsidRPr="005C08EF">
        <w:rPr>
          <w:rFonts w:ascii="Arial" w:hAnsi="Arial" w:cs="Arial"/>
          <w:sz w:val="18"/>
          <w:szCs w:val="18"/>
          <w:lang w:val="hu-HU"/>
        </w:rPr>
        <w:t>Adatkezelő</w:t>
      </w:r>
      <w:r w:rsidRPr="005C08EF">
        <w:rPr>
          <w:rFonts w:ascii="Arial" w:hAnsi="Arial" w:cs="Arial"/>
          <w:sz w:val="18"/>
          <w:szCs w:val="18"/>
          <w:lang w:val="hu-HU"/>
        </w:rPr>
        <w:t xml:space="preserve"> kijelenti, hogy 18 éven aluli személyek személyes adatait nem gyűjti, és nem</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kezeli. </w:t>
      </w:r>
      <w:r w:rsidR="009E4735" w:rsidRPr="005C08EF">
        <w:rPr>
          <w:rFonts w:ascii="Arial" w:hAnsi="Arial" w:cs="Arial"/>
          <w:sz w:val="18"/>
          <w:szCs w:val="18"/>
          <w:lang w:val="hu-HU"/>
        </w:rPr>
        <w:t xml:space="preserve">Adatkezelő </w:t>
      </w:r>
      <w:r w:rsidR="005C08EF">
        <w:rPr>
          <w:rFonts w:ascii="Arial" w:hAnsi="Arial" w:cs="Arial"/>
          <w:sz w:val="18"/>
          <w:szCs w:val="18"/>
          <w:lang w:val="hu-HU"/>
        </w:rPr>
        <w:t xml:space="preserve">ezúton is </w:t>
      </w:r>
      <w:r w:rsidRPr="005C08EF">
        <w:rPr>
          <w:rFonts w:ascii="Arial" w:hAnsi="Arial" w:cs="Arial"/>
          <w:sz w:val="18"/>
          <w:szCs w:val="18"/>
          <w:lang w:val="hu-HU"/>
        </w:rPr>
        <w:t>felkéri a Látogatókat arra, hogy a részünkre teljesítendő adatszolgáltatás</w:t>
      </w:r>
      <w:r w:rsidR="005C08EF" w:rsidRPr="005C08EF">
        <w:rPr>
          <w:rFonts w:ascii="Arial" w:hAnsi="Arial" w:cs="Arial"/>
          <w:sz w:val="18"/>
          <w:szCs w:val="18"/>
          <w:lang w:val="hu-HU"/>
        </w:rPr>
        <w:t xml:space="preserve"> </w:t>
      </w:r>
      <w:r w:rsidRPr="005C08EF">
        <w:rPr>
          <w:rFonts w:ascii="Arial" w:hAnsi="Arial" w:cs="Arial"/>
          <w:sz w:val="18"/>
          <w:szCs w:val="18"/>
          <w:lang w:val="hu-HU"/>
        </w:rPr>
        <w:t>előtt minden esetben olvassák el az Adatvédelmi Szabályzatot, hogy információs önrendelkezési</w:t>
      </w:r>
      <w:r w:rsidR="005C08EF" w:rsidRPr="005C08EF">
        <w:rPr>
          <w:rFonts w:ascii="Arial" w:hAnsi="Arial" w:cs="Arial"/>
          <w:sz w:val="18"/>
          <w:szCs w:val="18"/>
          <w:lang w:val="hu-HU"/>
        </w:rPr>
        <w:t xml:space="preserve"> </w:t>
      </w:r>
      <w:r w:rsidRPr="005C08EF">
        <w:rPr>
          <w:rFonts w:ascii="Arial" w:hAnsi="Arial" w:cs="Arial"/>
          <w:sz w:val="18"/>
          <w:szCs w:val="18"/>
          <w:lang w:val="hu-HU"/>
        </w:rPr>
        <w:t>jogukat a lehető legteljesebb mértékben gyakorolhassák.</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Amennyiben </w:t>
      </w:r>
      <w:r w:rsidR="005C08EF">
        <w:rPr>
          <w:rFonts w:ascii="Arial" w:hAnsi="Arial" w:cs="Arial"/>
          <w:sz w:val="18"/>
          <w:szCs w:val="18"/>
          <w:lang w:val="hu-HU"/>
        </w:rPr>
        <w:t xml:space="preserve">a Látogatónak </w:t>
      </w:r>
      <w:r w:rsidR="00974122" w:rsidRPr="005C08EF">
        <w:rPr>
          <w:rFonts w:ascii="Arial" w:hAnsi="Arial" w:cs="Arial"/>
          <w:sz w:val="18"/>
          <w:szCs w:val="18"/>
          <w:lang w:val="hu-HU"/>
        </w:rPr>
        <w:t xml:space="preserve">az Adatkezelő </w:t>
      </w:r>
      <w:r w:rsidRPr="005C08EF">
        <w:rPr>
          <w:rFonts w:ascii="Arial" w:hAnsi="Arial" w:cs="Arial"/>
          <w:sz w:val="18"/>
          <w:szCs w:val="18"/>
          <w:lang w:val="hu-HU"/>
        </w:rPr>
        <w:t>által kezelt adataival kapcsolatban bármilyen kérdése, kételye van,</w:t>
      </w:r>
      <w:r w:rsidR="005C08EF">
        <w:rPr>
          <w:rFonts w:ascii="Arial" w:hAnsi="Arial" w:cs="Arial"/>
          <w:sz w:val="18"/>
          <w:szCs w:val="18"/>
          <w:lang w:val="hu-HU"/>
        </w:rPr>
        <w:t xml:space="preserve"> </w:t>
      </w:r>
      <w:r w:rsidRPr="005C08EF">
        <w:rPr>
          <w:rFonts w:ascii="Arial" w:hAnsi="Arial" w:cs="Arial"/>
          <w:sz w:val="18"/>
          <w:szCs w:val="18"/>
          <w:lang w:val="hu-HU"/>
        </w:rPr>
        <w:t>illetve adataival kapcsolatban felvilágosítást kér, ezt megteheti:</w:t>
      </w:r>
    </w:p>
    <w:p w14:paraId="545F5C89" w14:textId="0C34B395" w:rsidR="00E42D50" w:rsidRPr="00237FEB" w:rsidRDefault="00E42D50" w:rsidP="00105708">
      <w:pPr>
        <w:snapToGrid w:val="0"/>
        <w:spacing w:before="120"/>
        <w:ind w:left="360"/>
        <w:jc w:val="both"/>
        <w:rPr>
          <w:rFonts w:ascii="Arial" w:hAnsi="Arial" w:cs="Arial"/>
          <w:sz w:val="18"/>
          <w:szCs w:val="18"/>
          <w:lang w:val="hu-HU"/>
        </w:rPr>
      </w:pPr>
      <w:r w:rsidRPr="00237FEB">
        <w:rPr>
          <w:rFonts w:ascii="Arial" w:hAnsi="Arial" w:cs="Arial"/>
          <w:sz w:val="18"/>
          <w:szCs w:val="18"/>
          <w:lang w:val="hu-HU"/>
        </w:rPr>
        <w:t xml:space="preserve">1. emailben az </w:t>
      </w:r>
      <w:hyperlink r:id="rId10" w:history="1">
        <w:r w:rsidR="00D47307" w:rsidRPr="00F77464">
          <w:rPr>
            <w:rStyle w:val="Hiperhivatkozs"/>
            <w:rFonts w:ascii="Arial" w:hAnsi="Arial" w:cs="Arial"/>
            <w:sz w:val="18"/>
            <w:szCs w:val="18"/>
            <w:lang w:val="hu-HU"/>
          </w:rPr>
          <w:t>office@slrconsulting.hu</w:t>
        </w:r>
      </w:hyperlink>
      <w:r w:rsidR="00D47307">
        <w:rPr>
          <w:rFonts w:ascii="Arial" w:hAnsi="Arial" w:cs="Arial"/>
          <w:sz w:val="18"/>
          <w:szCs w:val="18"/>
          <w:lang w:val="hu-HU"/>
        </w:rPr>
        <w:t xml:space="preserve"> </w:t>
      </w:r>
      <w:r w:rsidRPr="00237FEB">
        <w:rPr>
          <w:rFonts w:ascii="Arial" w:hAnsi="Arial" w:cs="Arial"/>
          <w:sz w:val="18"/>
          <w:szCs w:val="18"/>
          <w:lang w:val="hu-HU"/>
        </w:rPr>
        <w:t>e-mail címen;</w:t>
      </w:r>
    </w:p>
    <w:p w14:paraId="696DCEA8" w14:textId="6901297C" w:rsidR="00E42D50" w:rsidRPr="005C08EF" w:rsidRDefault="00E42D50" w:rsidP="00105708">
      <w:pPr>
        <w:snapToGrid w:val="0"/>
        <w:spacing w:before="120"/>
        <w:ind w:left="360"/>
        <w:jc w:val="both"/>
        <w:rPr>
          <w:rFonts w:ascii="Arial" w:eastAsia="Calibri" w:hAnsi="Arial" w:cs="Arial"/>
          <w:sz w:val="18"/>
          <w:szCs w:val="18"/>
        </w:rPr>
      </w:pPr>
      <w:r w:rsidRPr="00237FEB">
        <w:rPr>
          <w:rFonts w:ascii="Arial" w:hAnsi="Arial" w:cs="Arial"/>
          <w:sz w:val="18"/>
          <w:szCs w:val="18"/>
          <w:lang w:val="hu-HU"/>
        </w:rPr>
        <w:t>2. postai úton a</w:t>
      </w:r>
      <w:r w:rsidR="005C08EF">
        <w:rPr>
          <w:rFonts w:ascii="Arial" w:hAnsi="Arial" w:cs="Arial"/>
          <w:sz w:val="18"/>
          <w:szCs w:val="18"/>
          <w:lang w:val="hu-HU"/>
        </w:rPr>
        <w:t xml:space="preserve">z SLR </w:t>
      </w:r>
      <w:r w:rsidR="00D47307">
        <w:rPr>
          <w:rFonts w:ascii="Arial" w:hAnsi="Arial" w:cs="Arial"/>
          <w:sz w:val="18"/>
          <w:szCs w:val="18"/>
          <w:lang w:val="hu-HU"/>
        </w:rPr>
        <w:t>Consulting</w:t>
      </w:r>
      <w:r w:rsidR="005C08EF">
        <w:rPr>
          <w:rFonts w:ascii="Arial" w:hAnsi="Arial" w:cs="Arial"/>
          <w:sz w:val="18"/>
          <w:szCs w:val="18"/>
          <w:lang w:val="hu-HU"/>
        </w:rPr>
        <w:t xml:space="preserve"> </w:t>
      </w:r>
      <w:r w:rsidR="002752F7">
        <w:rPr>
          <w:rFonts w:ascii="Arial" w:hAnsi="Arial" w:cs="Arial"/>
          <w:sz w:val="18"/>
          <w:szCs w:val="18"/>
          <w:lang w:val="hu-HU"/>
        </w:rPr>
        <w:t>Kf</w:t>
      </w:r>
      <w:r w:rsidR="005C08EF">
        <w:rPr>
          <w:rFonts w:ascii="Arial" w:hAnsi="Arial" w:cs="Arial"/>
          <w:sz w:val="18"/>
          <w:szCs w:val="18"/>
          <w:lang w:val="hu-HU"/>
        </w:rPr>
        <w:t xml:space="preserve">t. </w:t>
      </w:r>
      <w:r w:rsidR="005C08EF" w:rsidRPr="00CF1B36">
        <w:rPr>
          <w:rFonts w:ascii="Arial" w:eastAsia="Calibri" w:hAnsi="Arial" w:cs="Arial"/>
          <w:sz w:val="18"/>
          <w:szCs w:val="18"/>
        </w:rPr>
        <w:t xml:space="preserve">1118 Budapest, Ménesi </w:t>
      </w:r>
      <w:proofErr w:type="spellStart"/>
      <w:r w:rsidR="005C08EF" w:rsidRPr="00CF1B36">
        <w:rPr>
          <w:rFonts w:ascii="Arial" w:eastAsia="Calibri" w:hAnsi="Arial" w:cs="Arial"/>
          <w:sz w:val="18"/>
          <w:szCs w:val="18"/>
        </w:rPr>
        <w:t>út</w:t>
      </w:r>
      <w:proofErr w:type="spellEnd"/>
      <w:r w:rsidR="005C08EF" w:rsidRPr="00CF1B36">
        <w:rPr>
          <w:rFonts w:ascii="Arial" w:eastAsia="Calibri" w:hAnsi="Arial" w:cs="Arial"/>
          <w:sz w:val="18"/>
          <w:szCs w:val="18"/>
        </w:rPr>
        <w:t xml:space="preserve"> 2</w:t>
      </w:r>
      <w:r w:rsidR="002752F7">
        <w:rPr>
          <w:rFonts w:ascii="Arial" w:eastAsia="Calibri" w:hAnsi="Arial" w:cs="Arial"/>
          <w:sz w:val="18"/>
          <w:szCs w:val="18"/>
        </w:rPr>
        <w:t>4</w:t>
      </w:r>
      <w:r w:rsidRPr="00237FEB">
        <w:rPr>
          <w:rFonts w:ascii="Arial" w:hAnsi="Arial" w:cs="Arial"/>
          <w:sz w:val="18"/>
          <w:szCs w:val="18"/>
          <w:lang w:val="hu-HU"/>
        </w:rPr>
        <w:t>. címére küldött levélben.</w:t>
      </w:r>
    </w:p>
    <w:p w14:paraId="349DE989" w14:textId="229DA60B" w:rsidR="00E42D50" w:rsidRPr="005C08EF" w:rsidRDefault="00E42D50" w:rsidP="00105708">
      <w:pPr>
        <w:snapToGrid w:val="0"/>
        <w:spacing w:before="120"/>
        <w:jc w:val="both"/>
        <w:rPr>
          <w:rFonts w:ascii="Arial" w:hAnsi="Arial" w:cs="Arial"/>
          <w:b/>
          <w:bCs/>
          <w:sz w:val="18"/>
          <w:szCs w:val="18"/>
          <w:lang w:val="hu-HU"/>
        </w:rPr>
      </w:pPr>
      <w:r w:rsidRPr="005C08EF">
        <w:rPr>
          <w:rFonts w:ascii="Arial" w:hAnsi="Arial" w:cs="Arial"/>
          <w:b/>
          <w:bCs/>
          <w:sz w:val="18"/>
          <w:szCs w:val="18"/>
          <w:lang w:val="hu-HU"/>
        </w:rPr>
        <w:t>E-mail címek, telefonszámok megőrzése során alkalmazott eljárás</w:t>
      </w:r>
    </w:p>
    <w:p w14:paraId="15E82494" w14:textId="0052495F" w:rsidR="00E42D50" w:rsidRPr="005C08EF"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5C08EF">
        <w:rPr>
          <w:rFonts w:ascii="Arial" w:hAnsi="Arial" w:cs="Arial"/>
          <w:sz w:val="18"/>
          <w:szCs w:val="18"/>
          <w:lang w:val="hu-HU"/>
        </w:rPr>
        <w:t xml:space="preserve">Az </w:t>
      </w:r>
      <w:r w:rsidR="00CF1B36" w:rsidRPr="005C08EF">
        <w:rPr>
          <w:rFonts w:ascii="Arial" w:hAnsi="Arial" w:cs="Arial"/>
          <w:sz w:val="18"/>
          <w:szCs w:val="18"/>
          <w:lang w:val="hu-HU"/>
        </w:rPr>
        <w:t xml:space="preserve">Adatkezelő </w:t>
      </w:r>
      <w:r w:rsidRPr="005C08EF">
        <w:rPr>
          <w:rFonts w:ascii="Arial" w:hAnsi="Arial" w:cs="Arial"/>
          <w:sz w:val="18"/>
          <w:szCs w:val="18"/>
          <w:lang w:val="hu-HU"/>
        </w:rPr>
        <w:t>tevékenysége során partnerei, ügyfelei e-mail címét és telefonszámát is megismeri.</w:t>
      </w:r>
      <w:r w:rsidR="005C08EF" w:rsidRPr="005C08EF">
        <w:rPr>
          <w:rFonts w:ascii="Arial" w:hAnsi="Arial" w:cs="Arial"/>
          <w:sz w:val="18"/>
          <w:szCs w:val="18"/>
          <w:lang w:val="hu-HU"/>
        </w:rPr>
        <w:t xml:space="preserve"> </w:t>
      </w:r>
      <w:r w:rsidRPr="005C08EF">
        <w:rPr>
          <w:rFonts w:ascii="Arial" w:hAnsi="Arial" w:cs="Arial"/>
          <w:sz w:val="18"/>
          <w:szCs w:val="18"/>
          <w:lang w:val="hu-HU"/>
        </w:rPr>
        <w:t>Az ilyen módon rendszerébe került személyes adatokat, elsősorban szerződéses kötelezettségeinek</w:t>
      </w:r>
      <w:r w:rsidR="005C08EF" w:rsidRPr="005C08EF">
        <w:rPr>
          <w:rFonts w:ascii="Arial" w:hAnsi="Arial" w:cs="Arial"/>
          <w:sz w:val="18"/>
          <w:szCs w:val="18"/>
          <w:lang w:val="hu-HU"/>
        </w:rPr>
        <w:t xml:space="preserve"> </w:t>
      </w:r>
      <w:r w:rsidRPr="005C08EF">
        <w:rPr>
          <w:rFonts w:ascii="Arial" w:hAnsi="Arial" w:cs="Arial"/>
          <w:sz w:val="18"/>
          <w:szCs w:val="18"/>
          <w:lang w:val="hu-HU"/>
        </w:rPr>
        <w:t>teljesítése érdekében kezeli. Amennyiben a partnerrel kötött szerződéses kapcsolat megszűnt és</w:t>
      </w:r>
      <w:r w:rsidR="005C08EF" w:rsidRPr="005C08EF">
        <w:rPr>
          <w:rFonts w:ascii="Arial" w:hAnsi="Arial" w:cs="Arial"/>
          <w:sz w:val="18"/>
          <w:szCs w:val="18"/>
          <w:lang w:val="hu-HU"/>
        </w:rPr>
        <w:t xml:space="preserve"> </w:t>
      </w:r>
      <w:r w:rsidRPr="005C08EF">
        <w:rPr>
          <w:rFonts w:ascii="Arial" w:hAnsi="Arial" w:cs="Arial"/>
          <w:sz w:val="18"/>
          <w:szCs w:val="18"/>
          <w:lang w:val="hu-HU"/>
        </w:rPr>
        <w:t>jogszabályban írt őrzési kötelezettség sem vonatkozik az adatok, dokumentumok megőrzésére, úgy</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a telefonszámok és az e-mail címek törlésre kerülnek. Néhány esetben az </w:t>
      </w:r>
      <w:r w:rsidR="00CF1B36" w:rsidRPr="005C08EF">
        <w:rPr>
          <w:rFonts w:ascii="Arial" w:hAnsi="Arial" w:cs="Arial"/>
          <w:sz w:val="18"/>
          <w:szCs w:val="18"/>
          <w:lang w:val="hu-HU"/>
        </w:rPr>
        <w:t>Adatkezelő</w:t>
      </w:r>
      <w:r w:rsidRPr="005C08EF">
        <w:rPr>
          <w:rFonts w:ascii="Arial" w:hAnsi="Arial" w:cs="Arial"/>
          <w:sz w:val="18"/>
          <w:szCs w:val="18"/>
          <w:lang w:val="hu-HU"/>
        </w:rPr>
        <w:t>nek továbbra is</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jogos érdeke fűződik az adatok megőrzéséhez, ilyenkor kéri az </w:t>
      </w:r>
      <w:r w:rsidR="00923632">
        <w:rPr>
          <w:rFonts w:ascii="Arial" w:hAnsi="Arial" w:cs="Arial"/>
          <w:sz w:val="18"/>
          <w:szCs w:val="18"/>
          <w:lang w:val="hu-HU"/>
        </w:rPr>
        <w:t>É</w:t>
      </w:r>
      <w:r w:rsidRPr="005C08EF">
        <w:rPr>
          <w:rFonts w:ascii="Arial" w:hAnsi="Arial" w:cs="Arial"/>
          <w:sz w:val="18"/>
          <w:szCs w:val="18"/>
          <w:lang w:val="hu-HU"/>
        </w:rPr>
        <w:t>rintett kifejezett és írásos</w:t>
      </w:r>
      <w:r w:rsidR="005C08EF" w:rsidRPr="005C08EF">
        <w:rPr>
          <w:rFonts w:ascii="Arial" w:hAnsi="Arial" w:cs="Arial"/>
          <w:sz w:val="18"/>
          <w:szCs w:val="18"/>
          <w:lang w:val="hu-HU"/>
        </w:rPr>
        <w:t xml:space="preserve"> </w:t>
      </w:r>
      <w:r w:rsidRPr="005C08EF">
        <w:rPr>
          <w:rFonts w:ascii="Arial" w:hAnsi="Arial" w:cs="Arial"/>
          <w:sz w:val="18"/>
          <w:szCs w:val="18"/>
          <w:lang w:val="hu-HU"/>
        </w:rPr>
        <w:t>hozzájárulását személyes adatai őrzéséhez.</w:t>
      </w:r>
    </w:p>
    <w:p w14:paraId="05CFF266" w14:textId="204E9B26" w:rsidR="00E42D50" w:rsidRPr="005C08EF" w:rsidRDefault="00E42D50" w:rsidP="00105708">
      <w:pPr>
        <w:snapToGrid w:val="0"/>
        <w:spacing w:before="120"/>
        <w:jc w:val="both"/>
        <w:rPr>
          <w:rFonts w:ascii="Arial" w:hAnsi="Arial" w:cs="Arial"/>
          <w:b/>
          <w:bCs/>
          <w:sz w:val="18"/>
          <w:szCs w:val="18"/>
          <w:lang w:val="hu-HU"/>
        </w:rPr>
      </w:pPr>
      <w:proofErr w:type="gramStart"/>
      <w:r w:rsidRPr="005C08EF">
        <w:rPr>
          <w:rFonts w:ascii="Arial" w:hAnsi="Arial" w:cs="Arial"/>
          <w:b/>
          <w:bCs/>
          <w:sz w:val="18"/>
          <w:szCs w:val="18"/>
          <w:lang w:val="hu-HU"/>
        </w:rPr>
        <w:t>Sütik</w:t>
      </w:r>
      <w:proofErr w:type="gramEnd"/>
      <w:r w:rsidRPr="005C08EF">
        <w:rPr>
          <w:rFonts w:ascii="Arial" w:hAnsi="Arial" w:cs="Arial"/>
          <w:b/>
          <w:bCs/>
          <w:sz w:val="18"/>
          <w:szCs w:val="18"/>
          <w:lang w:val="hu-HU"/>
        </w:rPr>
        <w:t xml:space="preserve"> (</w:t>
      </w:r>
      <w:proofErr w:type="spellStart"/>
      <w:r w:rsidRPr="005C08EF">
        <w:rPr>
          <w:rFonts w:ascii="Arial" w:hAnsi="Arial" w:cs="Arial"/>
          <w:b/>
          <w:bCs/>
          <w:sz w:val="18"/>
          <w:szCs w:val="18"/>
          <w:lang w:val="hu-HU"/>
        </w:rPr>
        <w:t>cookie</w:t>
      </w:r>
      <w:proofErr w:type="spellEnd"/>
      <w:r w:rsidRPr="005C08EF">
        <w:rPr>
          <w:rFonts w:ascii="Arial" w:hAnsi="Arial" w:cs="Arial"/>
          <w:b/>
          <w:bCs/>
          <w:sz w:val="18"/>
          <w:szCs w:val="18"/>
          <w:lang w:val="hu-HU"/>
        </w:rPr>
        <w:t>-k) használatával kapcsolatos tudnivalók</w:t>
      </w:r>
    </w:p>
    <w:p w14:paraId="18DC286E" w14:textId="08265F8A" w:rsidR="005C08EF"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5C08EF">
        <w:rPr>
          <w:rFonts w:ascii="Arial" w:hAnsi="Arial" w:cs="Arial"/>
          <w:sz w:val="18"/>
          <w:szCs w:val="18"/>
          <w:lang w:val="hu-HU"/>
        </w:rPr>
        <w:t xml:space="preserve">Az Adatkezelő a </w:t>
      </w:r>
      <w:r w:rsidR="00934567">
        <w:rPr>
          <w:rFonts w:ascii="Arial" w:hAnsi="Arial" w:cs="Arial"/>
          <w:sz w:val="18"/>
          <w:szCs w:val="18"/>
          <w:lang w:val="hu-HU"/>
        </w:rPr>
        <w:t>Weboldal</w:t>
      </w:r>
      <w:r w:rsidRPr="005C08EF">
        <w:rPr>
          <w:rFonts w:ascii="Arial" w:hAnsi="Arial" w:cs="Arial"/>
          <w:sz w:val="18"/>
          <w:szCs w:val="18"/>
          <w:lang w:val="hu-HU"/>
        </w:rPr>
        <w:t xml:space="preserve"> működése során </w:t>
      </w:r>
      <w:proofErr w:type="gramStart"/>
      <w:r w:rsidRPr="005C08EF">
        <w:rPr>
          <w:rFonts w:ascii="Arial" w:hAnsi="Arial" w:cs="Arial"/>
          <w:sz w:val="18"/>
          <w:szCs w:val="18"/>
          <w:lang w:val="hu-HU"/>
        </w:rPr>
        <w:t>sütiket</w:t>
      </w:r>
      <w:proofErr w:type="gramEnd"/>
      <w:r w:rsidRPr="005C08EF">
        <w:rPr>
          <w:rFonts w:ascii="Arial" w:hAnsi="Arial" w:cs="Arial"/>
          <w:sz w:val="18"/>
          <w:szCs w:val="18"/>
          <w:lang w:val="hu-HU"/>
        </w:rPr>
        <w:t xml:space="preserve"> használ.</w:t>
      </w:r>
      <w:r w:rsidR="005C08EF" w:rsidRPr="005C08EF">
        <w:rPr>
          <w:rFonts w:ascii="Arial" w:hAnsi="Arial" w:cs="Arial"/>
          <w:sz w:val="18"/>
          <w:szCs w:val="18"/>
          <w:lang w:val="hu-HU"/>
        </w:rPr>
        <w:t xml:space="preserve"> </w:t>
      </w:r>
    </w:p>
    <w:p w14:paraId="5107CC0B" w14:textId="15A6C08B" w:rsidR="005C08EF" w:rsidRPr="005C08EF" w:rsidRDefault="005C08EF" w:rsidP="00105708">
      <w:pPr>
        <w:pStyle w:val="Listaszerbekezds"/>
        <w:numPr>
          <w:ilvl w:val="0"/>
          <w:numId w:val="1"/>
        </w:numPr>
        <w:snapToGrid w:val="0"/>
        <w:spacing w:before="120"/>
        <w:contextualSpacing w:val="0"/>
        <w:jc w:val="both"/>
        <w:rPr>
          <w:rFonts w:ascii="Arial" w:hAnsi="Arial" w:cs="Arial"/>
          <w:sz w:val="18"/>
          <w:szCs w:val="18"/>
          <w:lang w:val="hu-HU"/>
        </w:rPr>
      </w:pPr>
      <w:proofErr w:type="gramStart"/>
      <w:r w:rsidRPr="005C08EF">
        <w:rPr>
          <w:rFonts w:ascii="Arial" w:hAnsi="Arial" w:cs="Arial"/>
          <w:sz w:val="18"/>
          <w:szCs w:val="18"/>
          <w:lang w:val="hu-HU"/>
        </w:rPr>
        <w:lastRenderedPageBreak/>
        <w:t>Sütik</w:t>
      </w:r>
      <w:proofErr w:type="gramEnd"/>
      <w:r w:rsidRPr="005C08EF">
        <w:rPr>
          <w:rFonts w:ascii="Arial" w:hAnsi="Arial" w:cs="Arial"/>
          <w:sz w:val="18"/>
          <w:szCs w:val="18"/>
          <w:lang w:val="hu-HU"/>
        </w:rPr>
        <w:t xml:space="preserve"> (i) információkat gyűjtenek a </w:t>
      </w:r>
      <w:r w:rsidR="00923632">
        <w:rPr>
          <w:rFonts w:ascii="Arial" w:hAnsi="Arial" w:cs="Arial"/>
          <w:sz w:val="18"/>
          <w:szCs w:val="18"/>
          <w:lang w:val="hu-HU"/>
        </w:rPr>
        <w:t>L</w:t>
      </w:r>
      <w:r w:rsidRPr="005C08EF">
        <w:rPr>
          <w:rFonts w:ascii="Arial" w:hAnsi="Arial" w:cs="Arial"/>
          <w:sz w:val="18"/>
          <w:szCs w:val="18"/>
          <w:lang w:val="hu-HU"/>
        </w:rPr>
        <w:t>átogatókról és eszközeikről, (ii) megjegyzik a Látogatók egyéni beállításait, amelyek felhasználásra kerül(</w:t>
      </w:r>
      <w:proofErr w:type="spellStart"/>
      <w:r w:rsidRPr="005C08EF">
        <w:rPr>
          <w:rFonts w:ascii="Arial" w:hAnsi="Arial" w:cs="Arial"/>
          <w:sz w:val="18"/>
          <w:szCs w:val="18"/>
          <w:lang w:val="hu-HU"/>
        </w:rPr>
        <w:t>het</w:t>
      </w:r>
      <w:proofErr w:type="spellEnd"/>
      <w:r w:rsidRPr="005C08EF">
        <w:rPr>
          <w:rFonts w:ascii="Arial" w:hAnsi="Arial" w:cs="Arial"/>
          <w:sz w:val="18"/>
          <w:szCs w:val="18"/>
          <w:lang w:val="hu-HU"/>
        </w:rPr>
        <w:t>)</w:t>
      </w:r>
      <w:proofErr w:type="spellStart"/>
      <w:r w:rsidRPr="005C08EF">
        <w:rPr>
          <w:rFonts w:ascii="Arial" w:hAnsi="Arial" w:cs="Arial"/>
          <w:sz w:val="18"/>
          <w:szCs w:val="18"/>
          <w:lang w:val="hu-HU"/>
        </w:rPr>
        <w:t>nek</w:t>
      </w:r>
      <w:proofErr w:type="spellEnd"/>
      <w:r w:rsidRPr="005C08EF">
        <w:rPr>
          <w:rFonts w:ascii="Arial" w:hAnsi="Arial" w:cs="Arial"/>
          <w:sz w:val="18"/>
          <w:szCs w:val="18"/>
          <w:lang w:val="hu-HU"/>
        </w:rPr>
        <w:t>, (iii) megkönnyítik a Weboldal használatát, és/vagy (iv) minőségi felhasználói élményt biztosítanak.</w:t>
      </w:r>
    </w:p>
    <w:p w14:paraId="6672781D" w14:textId="053BCE5E" w:rsidR="005C08EF"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5C08EF">
        <w:rPr>
          <w:rFonts w:ascii="Arial" w:hAnsi="Arial" w:cs="Arial"/>
          <w:sz w:val="18"/>
          <w:szCs w:val="18"/>
          <w:lang w:val="hu-HU"/>
        </w:rPr>
        <w:t xml:space="preserve">A </w:t>
      </w:r>
      <w:proofErr w:type="gramStart"/>
      <w:r w:rsidRPr="005C08EF">
        <w:rPr>
          <w:rFonts w:ascii="Arial" w:hAnsi="Arial" w:cs="Arial"/>
          <w:sz w:val="18"/>
          <w:szCs w:val="18"/>
          <w:lang w:val="hu-HU"/>
        </w:rPr>
        <w:t>süti</w:t>
      </w:r>
      <w:proofErr w:type="gramEnd"/>
      <w:r w:rsidRPr="005C08EF">
        <w:rPr>
          <w:rFonts w:ascii="Arial" w:hAnsi="Arial" w:cs="Arial"/>
          <w:sz w:val="18"/>
          <w:szCs w:val="18"/>
          <w:lang w:val="hu-HU"/>
        </w:rPr>
        <w:t xml:space="preserve"> betűből és számokból álló információcsomag, amit a </w:t>
      </w:r>
      <w:r w:rsidR="00934567">
        <w:rPr>
          <w:rFonts w:ascii="Arial" w:hAnsi="Arial" w:cs="Arial"/>
          <w:sz w:val="18"/>
          <w:szCs w:val="18"/>
          <w:lang w:val="hu-HU"/>
        </w:rPr>
        <w:t>Weboldal</w:t>
      </w:r>
      <w:r w:rsidRPr="005C08EF">
        <w:rPr>
          <w:rFonts w:ascii="Arial" w:hAnsi="Arial" w:cs="Arial"/>
          <w:sz w:val="18"/>
          <w:szCs w:val="18"/>
          <w:lang w:val="hu-HU"/>
        </w:rPr>
        <w:t xml:space="preserve"> a felhasználó böngészőjének</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küld el azzal a céllal, hogy elmentse bizonyos beállításait, megkönnyítse a </w:t>
      </w:r>
      <w:r w:rsidR="00934567">
        <w:rPr>
          <w:rFonts w:ascii="Arial" w:hAnsi="Arial" w:cs="Arial"/>
          <w:sz w:val="18"/>
          <w:szCs w:val="18"/>
          <w:lang w:val="hu-HU"/>
        </w:rPr>
        <w:t>Weboldal</w:t>
      </w:r>
      <w:r w:rsidRPr="005C08EF">
        <w:rPr>
          <w:rFonts w:ascii="Arial" w:hAnsi="Arial" w:cs="Arial"/>
          <w:sz w:val="18"/>
          <w:szCs w:val="18"/>
          <w:lang w:val="hu-HU"/>
        </w:rPr>
        <w:t xml:space="preserve"> használatát és</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közreműködik abban, hogy néhány releváns, statisztikai jellegű információt gyűjtsön a </w:t>
      </w:r>
      <w:r w:rsidR="00923632">
        <w:rPr>
          <w:rFonts w:ascii="Arial" w:hAnsi="Arial" w:cs="Arial"/>
          <w:sz w:val="18"/>
          <w:szCs w:val="18"/>
          <w:lang w:val="hu-HU"/>
        </w:rPr>
        <w:t>L</w:t>
      </w:r>
      <w:r w:rsidRPr="005C08EF">
        <w:rPr>
          <w:rFonts w:ascii="Arial" w:hAnsi="Arial" w:cs="Arial"/>
          <w:sz w:val="18"/>
          <w:szCs w:val="18"/>
          <w:lang w:val="hu-HU"/>
        </w:rPr>
        <w:t>átogatókról.</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A </w:t>
      </w:r>
      <w:proofErr w:type="gramStart"/>
      <w:r w:rsidRPr="005C08EF">
        <w:rPr>
          <w:rFonts w:ascii="Arial" w:hAnsi="Arial" w:cs="Arial"/>
          <w:sz w:val="18"/>
          <w:szCs w:val="18"/>
          <w:lang w:val="hu-HU"/>
        </w:rPr>
        <w:t>sütik</w:t>
      </w:r>
      <w:proofErr w:type="gramEnd"/>
      <w:r w:rsidRPr="005C08EF">
        <w:rPr>
          <w:rFonts w:ascii="Arial" w:hAnsi="Arial" w:cs="Arial"/>
          <w:sz w:val="18"/>
          <w:szCs w:val="18"/>
          <w:lang w:val="hu-HU"/>
        </w:rPr>
        <w:t xml:space="preserve"> egy része nem tartalmaz személyes információkat, és nem alkalmas az egyéni felhasználó</w:t>
      </w:r>
      <w:r w:rsidR="005C08EF" w:rsidRPr="005C08EF">
        <w:rPr>
          <w:rFonts w:ascii="Arial" w:hAnsi="Arial" w:cs="Arial"/>
          <w:sz w:val="18"/>
          <w:szCs w:val="18"/>
          <w:lang w:val="hu-HU"/>
        </w:rPr>
        <w:t xml:space="preserve"> </w:t>
      </w:r>
      <w:r w:rsidRPr="005C08EF">
        <w:rPr>
          <w:rFonts w:ascii="Arial" w:hAnsi="Arial" w:cs="Arial"/>
          <w:sz w:val="18"/>
          <w:szCs w:val="18"/>
          <w:lang w:val="hu-HU"/>
        </w:rPr>
        <w:t>azonosítására, egy részük azonban olyan egyéni azonosítót tartalmaz - egy titkos, véletlenül generált</w:t>
      </w:r>
      <w:r w:rsidR="005C08EF" w:rsidRPr="005C08EF">
        <w:rPr>
          <w:rFonts w:ascii="Arial" w:hAnsi="Arial" w:cs="Arial"/>
          <w:sz w:val="18"/>
          <w:szCs w:val="18"/>
          <w:lang w:val="hu-HU"/>
        </w:rPr>
        <w:t xml:space="preserve"> </w:t>
      </w:r>
      <w:r w:rsidRPr="005C08EF">
        <w:rPr>
          <w:rFonts w:ascii="Arial" w:hAnsi="Arial" w:cs="Arial"/>
          <w:sz w:val="18"/>
          <w:szCs w:val="18"/>
          <w:lang w:val="hu-HU"/>
        </w:rPr>
        <w:t>számsort - amelyet az Ön eszköze tárol, ezzel az Ön azonosíthatóságát is biztosítja.</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A </w:t>
      </w:r>
      <w:proofErr w:type="gramStart"/>
      <w:r w:rsidRPr="005C08EF">
        <w:rPr>
          <w:rFonts w:ascii="Arial" w:hAnsi="Arial" w:cs="Arial"/>
          <w:sz w:val="18"/>
          <w:szCs w:val="18"/>
          <w:lang w:val="hu-HU"/>
        </w:rPr>
        <w:t>sütik</w:t>
      </w:r>
      <w:proofErr w:type="gramEnd"/>
      <w:r w:rsidRPr="005C08EF">
        <w:rPr>
          <w:rFonts w:ascii="Arial" w:hAnsi="Arial" w:cs="Arial"/>
          <w:sz w:val="18"/>
          <w:szCs w:val="18"/>
          <w:lang w:val="hu-HU"/>
        </w:rPr>
        <w:t xml:space="preserve"> által nyert személyes adatok kezelésének jogalapja a </w:t>
      </w:r>
      <w:r w:rsidR="00923632">
        <w:rPr>
          <w:rFonts w:ascii="Arial" w:hAnsi="Arial" w:cs="Arial"/>
          <w:sz w:val="18"/>
          <w:szCs w:val="18"/>
          <w:lang w:val="hu-HU"/>
        </w:rPr>
        <w:t>L</w:t>
      </w:r>
      <w:r w:rsidRPr="005C08EF">
        <w:rPr>
          <w:rFonts w:ascii="Arial" w:hAnsi="Arial" w:cs="Arial"/>
          <w:sz w:val="18"/>
          <w:szCs w:val="18"/>
          <w:lang w:val="hu-HU"/>
        </w:rPr>
        <w:t>átogató hozzájárulása, összhangban az</w:t>
      </w:r>
      <w:r w:rsidR="005C08EF" w:rsidRPr="005C08EF">
        <w:rPr>
          <w:rFonts w:ascii="Arial" w:hAnsi="Arial" w:cs="Arial"/>
          <w:sz w:val="18"/>
          <w:szCs w:val="18"/>
          <w:lang w:val="hu-HU"/>
        </w:rPr>
        <w:t xml:space="preserve"> </w:t>
      </w:r>
      <w:r w:rsidRPr="005C08EF">
        <w:rPr>
          <w:rFonts w:ascii="Arial" w:hAnsi="Arial" w:cs="Arial"/>
          <w:sz w:val="18"/>
          <w:szCs w:val="18"/>
          <w:lang w:val="hu-HU"/>
        </w:rPr>
        <w:t xml:space="preserve">Európai Unió 2016/679 számú Általános Adatvédelmi Rendelete (a továbbiakban: </w:t>
      </w:r>
      <w:r w:rsidR="005C08EF" w:rsidRPr="005C08EF">
        <w:rPr>
          <w:rFonts w:ascii="Arial" w:hAnsi="Arial" w:cs="Arial"/>
          <w:sz w:val="18"/>
          <w:szCs w:val="18"/>
          <w:lang w:val="hu-HU"/>
        </w:rPr>
        <w:t>„</w:t>
      </w:r>
      <w:r w:rsidRPr="005C08EF">
        <w:rPr>
          <w:rFonts w:ascii="Arial" w:hAnsi="Arial" w:cs="Arial"/>
          <w:b/>
          <w:bCs/>
          <w:sz w:val="18"/>
          <w:szCs w:val="18"/>
          <w:lang w:val="hu-HU"/>
        </w:rPr>
        <w:t>Rendelet</w:t>
      </w:r>
      <w:r w:rsidR="005C08EF" w:rsidRPr="005C08EF">
        <w:rPr>
          <w:rFonts w:ascii="Arial" w:hAnsi="Arial" w:cs="Arial"/>
          <w:sz w:val="18"/>
          <w:szCs w:val="18"/>
          <w:lang w:val="hu-HU"/>
        </w:rPr>
        <w:t>”)</w:t>
      </w:r>
      <w:r w:rsidRPr="005C08EF">
        <w:rPr>
          <w:rFonts w:ascii="Arial" w:hAnsi="Arial" w:cs="Arial"/>
          <w:sz w:val="18"/>
          <w:szCs w:val="18"/>
          <w:lang w:val="hu-HU"/>
        </w:rPr>
        <w:t xml:space="preserve"> vagy</w:t>
      </w:r>
      <w:r w:rsidR="005C08EF" w:rsidRPr="005C08EF">
        <w:rPr>
          <w:rFonts w:ascii="Arial" w:hAnsi="Arial" w:cs="Arial"/>
          <w:sz w:val="18"/>
          <w:szCs w:val="18"/>
          <w:lang w:val="hu-HU"/>
        </w:rPr>
        <w:t xml:space="preserve"> </w:t>
      </w:r>
      <w:r w:rsidRPr="005C08EF">
        <w:rPr>
          <w:rFonts w:ascii="Arial" w:hAnsi="Arial" w:cs="Arial"/>
          <w:sz w:val="18"/>
          <w:szCs w:val="18"/>
          <w:lang w:val="hu-HU"/>
        </w:rPr>
        <w:t>GDPR) 6. cikk (1) bekezdésével.</w:t>
      </w:r>
    </w:p>
    <w:p w14:paraId="0FF7ADDC" w14:textId="2B22B952" w:rsidR="00E42D50" w:rsidRPr="0075045A" w:rsidRDefault="00E42D50" w:rsidP="00105708">
      <w:pPr>
        <w:snapToGrid w:val="0"/>
        <w:spacing w:before="120"/>
        <w:jc w:val="both"/>
        <w:rPr>
          <w:rFonts w:ascii="Arial" w:hAnsi="Arial" w:cs="Arial"/>
          <w:b/>
          <w:bCs/>
          <w:sz w:val="18"/>
          <w:szCs w:val="18"/>
          <w:lang w:val="hu-HU"/>
        </w:rPr>
      </w:pPr>
      <w:r w:rsidRPr="0075045A">
        <w:rPr>
          <w:rFonts w:ascii="Arial" w:hAnsi="Arial" w:cs="Arial"/>
          <w:b/>
          <w:bCs/>
          <w:sz w:val="18"/>
          <w:szCs w:val="18"/>
          <w:lang w:val="hu-HU"/>
        </w:rPr>
        <w:t xml:space="preserve">Harmadik Fél által elhelyezett </w:t>
      </w:r>
      <w:proofErr w:type="gramStart"/>
      <w:r w:rsidRPr="0075045A">
        <w:rPr>
          <w:rFonts w:ascii="Arial" w:hAnsi="Arial" w:cs="Arial"/>
          <w:b/>
          <w:bCs/>
          <w:sz w:val="18"/>
          <w:szCs w:val="18"/>
          <w:lang w:val="hu-HU"/>
        </w:rPr>
        <w:t>sütik</w:t>
      </w:r>
      <w:proofErr w:type="gramEnd"/>
      <w:r w:rsidRPr="0075045A">
        <w:rPr>
          <w:rFonts w:ascii="Arial" w:hAnsi="Arial" w:cs="Arial"/>
          <w:b/>
          <w:bCs/>
          <w:sz w:val="18"/>
          <w:szCs w:val="18"/>
          <w:lang w:val="hu-HU"/>
        </w:rPr>
        <w:t xml:space="preserve"> - Google </w:t>
      </w:r>
      <w:proofErr w:type="spellStart"/>
      <w:r w:rsidRPr="0075045A">
        <w:rPr>
          <w:rFonts w:ascii="Arial" w:hAnsi="Arial" w:cs="Arial"/>
          <w:b/>
          <w:bCs/>
          <w:sz w:val="18"/>
          <w:szCs w:val="18"/>
          <w:lang w:val="hu-HU"/>
        </w:rPr>
        <w:t>Analitics</w:t>
      </w:r>
      <w:proofErr w:type="spellEnd"/>
    </w:p>
    <w:p w14:paraId="51E85FA2" w14:textId="62689223" w:rsidR="00A84951" w:rsidRPr="0075045A"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75045A">
        <w:rPr>
          <w:rFonts w:ascii="Arial" w:hAnsi="Arial" w:cs="Arial"/>
          <w:sz w:val="18"/>
          <w:szCs w:val="18"/>
          <w:lang w:val="hu-HU"/>
        </w:rPr>
        <w:t>A</w:t>
      </w:r>
      <w:r w:rsidR="00A84951" w:rsidRPr="0075045A">
        <w:rPr>
          <w:rFonts w:ascii="Arial" w:hAnsi="Arial" w:cs="Arial"/>
          <w:sz w:val="18"/>
          <w:szCs w:val="18"/>
          <w:lang w:val="hu-HU"/>
        </w:rPr>
        <w:t xml:space="preserve"> W</w:t>
      </w:r>
      <w:r w:rsidRPr="0075045A">
        <w:rPr>
          <w:rFonts w:ascii="Arial" w:hAnsi="Arial" w:cs="Arial"/>
          <w:sz w:val="18"/>
          <w:szCs w:val="18"/>
          <w:lang w:val="hu-HU"/>
        </w:rPr>
        <w:t xml:space="preserve">eboldal alkalmazza 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mint harmadik fél </w:t>
      </w:r>
      <w:proofErr w:type="gramStart"/>
      <w:r w:rsidRPr="0075045A">
        <w:rPr>
          <w:rFonts w:ascii="Arial" w:hAnsi="Arial" w:cs="Arial"/>
          <w:sz w:val="18"/>
          <w:szCs w:val="18"/>
          <w:lang w:val="hu-HU"/>
        </w:rPr>
        <w:t>sütijeit</w:t>
      </w:r>
      <w:proofErr w:type="gramEnd"/>
      <w:r w:rsidRPr="0075045A">
        <w:rPr>
          <w:rFonts w:ascii="Arial" w:hAnsi="Arial" w:cs="Arial"/>
          <w:sz w:val="18"/>
          <w:szCs w:val="18"/>
          <w:lang w:val="hu-HU"/>
        </w:rPr>
        <w:t xml:space="preserve"> is. A Google</w:t>
      </w:r>
      <w:r w:rsidR="00A84951" w:rsidRPr="0075045A">
        <w:rPr>
          <w:rFonts w:ascii="Arial" w:hAnsi="Arial" w:cs="Arial"/>
          <w:sz w:val="18"/>
          <w:szCs w:val="18"/>
          <w:lang w:val="hu-HU"/>
        </w:rPr>
        <w:t xml:space="preserv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webelemző, statisztikai célú szolgáltatás használatával az </w:t>
      </w:r>
      <w:r w:rsidR="00CF1B36" w:rsidRPr="0075045A">
        <w:rPr>
          <w:rFonts w:ascii="Arial" w:hAnsi="Arial" w:cs="Arial"/>
          <w:sz w:val="18"/>
          <w:szCs w:val="18"/>
          <w:lang w:val="hu-HU"/>
        </w:rPr>
        <w:t xml:space="preserve">Adatkezelő </w:t>
      </w:r>
      <w:r w:rsidRPr="0075045A">
        <w:rPr>
          <w:rFonts w:ascii="Arial" w:hAnsi="Arial" w:cs="Arial"/>
          <w:sz w:val="18"/>
          <w:szCs w:val="18"/>
          <w:lang w:val="hu-HU"/>
        </w:rPr>
        <w:t>információkat gyűjt</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azzal kapcsolatban, hogy a </w:t>
      </w:r>
      <w:r w:rsidR="00A84951" w:rsidRPr="0075045A">
        <w:rPr>
          <w:rFonts w:ascii="Arial" w:hAnsi="Arial" w:cs="Arial"/>
          <w:sz w:val="18"/>
          <w:szCs w:val="18"/>
          <w:lang w:val="hu-HU"/>
        </w:rPr>
        <w:t>L</w:t>
      </w:r>
      <w:r w:rsidRPr="0075045A">
        <w:rPr>
          <w:rFonts w:ascii="Arial" w:hAnsi="Arial" w:cs="Arial"/>
          <w:sz w:val="18"/>
          <w:szCs w:val="18"/>
          <w:lang w:val="hu-HU"/>
        </w:rPr>
        <w:t xml:space="preserve">átogatók hogyan használják a </w:t>
      </w:r>
      <w:r w:rsidR="00A84951" w:rsidRPr="0075045A">
        <w:rPr>
          <w:rFonts w:ascii="Arial" w:hAnsi="Arial" w:cs="Arial"/>
          <w:sz w:val="18"/>
          <w:szCs w:val="18"/>
          <w:lang w:val="hu-HU"/>
        </w:rPr>
        <w:t>W</w:t>
      </w:r>
      <w:r w:rsidRPr="0075045A">
        <w:rPr>
          <w:rFonts w:ascii="Arial" w:hAnsi="Arial" w:cs="Arial"/>
          <w:sz w:val="18"/>
          <w:szCs w:val="18"/>
          <w:lang w:val="hu-HU"/>
        </w:rPr>
        <w:t xml:space="preserve">eboldalt. Az adatot a </w:t>
      </w:r>
      <w:r w:rsidR="00A84951" w:rsidRPr="0075045A">
        <w:rPr>
          <w:rFonts w:ascii="Arial" w:hAnsi="Arial" w:cs="Arial"/>
          <w:sz w:val="18"/>
          <w:szCs w:val="18"/>
          <w:lang w:val="hu-HU"/>
        </w:rPr>
        <w:t>W</w:t>
      </w:r>
      <w:r w:rsidRPr="0075045A">
        <w:rPr>
          <w:rFonts w:ascii="Arial" w:hAnsi="Arial" w:cs="Arial"/>
          <w:sz w:val="18"/>
          <w:szCs w:val="18"/>
          <w:lang w:val="hu-HU"/>
        </w:rPr>
        <w:t>eboldal</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fejlesztésének és a felhasználói élmény javításának céljával használja fel. Ezen </w:t>
      </w:r>
      <w:proofErr w:type="gramStart"/>
      <w:r w:rsidRPr="0075045A">
        <w:rPr>
          <w:rFonts w:ascii="Arial" w:hAnsi="Arial" w:cs="Arial"/>
          <w:sz w:val="18"/>
          <w:szCs w:val="18"/>
          <w:lang w:val="hu-HU"/>
        </w:rPr>
        <w:t>sütik</w:t>
      </w:r>
      <w:proofErr w:type="gramEnd"/>
      <w:r w:rsidRPr="0075045A">
        <w:rPr>
          <w:rFonts w:ascii="Arial" w:hAnsi="Arial" w:cs="Arial"/>
          <w:sz w:val="18"/>
          <w:szCs w:val="18"/>
          <w:lang w:val="hu-HU"/>
        </w:rPr>
        <w:t xml:space="preserve"> szintén</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lejáratukig a </w:t>
      </w:r>
      <w:r w:rsidR="00A84951" w:rsidRPr="0075045A">
        <w:rPr>
          <w:rFonts w:ascii="Arial" w:hAnsi="Arial" w:cs="Arial"/>
          <w:sz w:val="18"/>
          <w:szCs w:val="18"/>
          <w:lang w:val="hu-HU"/>
        </w:rPr>
        <w:t>L</w:t>
      </w:r>
      <w:r w:rsidRPr="0075045A">
        <w:rPr>
          <w:rFonts w:ascii="Arial" w:hAnsi="Arial" w:cs="Arial"/>
          <w:sz w:val="18"/>
          <w:szCs w:val="18"/>
          <w:lang w:val="hu-HU"/>
        </w:rPr>
        <w:t>átogató számítógépén vagy böngészésre használt más eszközén, annak böngészőjében</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maradnak, illetve amíg a </w:t>
      </w:r>
      <w:r w:rsidR="00A84951" w:rsidRPr="0075045A">
        <w:rPr>
          <w:rFonts w:ascii="Arial" w:hAnsi="Arial" w:cs="Arial"/>
          <w:sz w:val="18"/>
          <w:szCs w:val="18"/>
          <w:lang w:val="hu-HU"/>
        </w:rPr>
        <w:t>L</w:t>
      </w:r>
      <w:r w:rsidRPr="0075045A">
        <w:rPr>
          <w:rFonts w:ascii="Arial" w:hAnsi="Arial" w:cs="Arial"/>
          <w:sz w:val="18"/>
          <w:szCs w:val="18"/>
          <w:lang w:val="hu-HU"/>
        </w:rPr>
        <w:t>átogató nem törli őket.</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Ha a webhelyek vagy az alkalmazások 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szolgáltatást a Google más hirdetési</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termékeivel – például a Google </w:t>
      </w:r>
      <w:proofErr w:type="spellStart"/>
      <w:r w:rsidRPr="0075045A">
        <w:rPr>
          <w:rFonts w:ascii="Arial" w:hAnsi="Arial" w:cs="Arial"/>
          <w:sz w:val="18"/>
          <w:szCs w:val="18"/>
          <w:lang w:val="hu-HU"/>
        </w:rPr>
        <w:t>Ads</w:t>
      </w:r>
      <w:proofErr w:type="spellEnd"/>
      <w:r w:rsidRPr="0075045A">
        <w:rPr>
          <w:rFonts w:ascii="Arial" w:hAnsi="Arial" w:cs="Arial"/>
          <w:sz w:val="18"/>
          <w:szCs w:val="18"/>
          <w:lang w:val="hu-HU"/>
        </w:rPr>
        <w:t xml:space="preserve"> rendszerrel – együtt használják, akkor egyéb hirdetési</w:t>
      </w:r>
      <w:r w:rsidR="00A84951" w:rsidRPr="0075045A">
        <w:rPr>
          <w:rFonts w:ascii="Arial" w:hAnsi="Arial" w:cs="Arial"/>
          <w:sz w:val="18"/>
          <w:szCs w:val="18"/>
          <w:lang w:val="hu-HU"/>
        </w:rPr>
        <w:t xml:space="preserve"> </w:t>
      </w:r>
      <w:r w:rsidRPr="0075045A">
        <w:rPr>
          <w:rFonts w:ascii="Arial" w:hAnsi="Arial" w:cs="Arial"/>
          <w:sz w:val="18"/>
          <w:szCs w:val="18"/>
          <w:lang w:val="hu-HU"/>
        </w:rPr>
        <w:t>azonosítókat is gyűjthetnek. A felhasználók a Hirdetésbeállítások között kapcsolhatják ki ezt a</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szolgáltatást, illetve módosíthatják a </w:t>
      </w:r>
      <w:proofErr w:type="gramStart"/>
      <w:r w:rsidRPr="0075045A">
        <w:rPr>
          <w:rFonts w:ascii="Arial" w:hAnsi="Arial" w:cs="Arial"/>
          <w:sz w:val="18"/>
          <w:szCs w:val="18"/>
          <w:lang w:val="hu-HU"/>
        </w:rPr>
        <w:t>sütik</w:t>
      </w:r>
      <w:proofErr w:type="gramEnd"/>
      <w:r w:rsidRPr="0075045A">
        <w:rPr>
          <w:rFonts w:ascii="Arial" w:hAnsi="Arial" w:cs="Arial"/>
          <w:sz w:val="18"/>
          <w:szCs w:val="18"/>
          <w:lang w:val="hu-HU"/>
        </w:rPr>
        <w:t xml:space="preserve"> használatára vonatkozó beállításokat.</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azért gyűjti a felhasználók IP-címét, hogy megóvja a szolgáltatás biztonságát,</w:t>
      </w:r>
      <w:r w:rsidR="00A84951" w:rsidRPr="0075045A">
        <w:rPr>
          <w:rFonts w:ascii="Arial" w:hAnsi="Arial" w:cs="Arial"/>
          <w:sz w:val="18"/>
          <w:szCs w:val="18"/>
          <w:lang w:val="hu-HU"/>
        </w:rPr>
        <w:t xml:space="preserve"> </w:t>
      </w:r>
      <w:r w:rsidRPr="0075045A">
        <w:rPr>
          <w:rFonts w:ascii="Arial" w:hAnsi="Arial" w:cs="Arial"/>
          <w:sz w:val="18"/>
          <w:szCs w:val="18"/>
          <w:lang w:val="hu-HU"/>
        </w:rPr>
        <w:t>illetve, hogy a webhelytulajdonosok képet alkothassanak arról, hogy látogatóik mely országból,</w:t>
      </w:r>
      <w:r w:rsidR="00A84951" w:rsidRPr="0075045A">
        <w:rPr>
          <w:rFonts w:ascii="Arial" w:hAnsi="Arial" w:cs="Arial"/>
          <w:sz w:val="18"/>
          <w:szCs w:val="18"/>
          <w:lang w:val="hu-HU"/>
        </w:rPr>
        <w:t xml:space="preserve"> </w:t>
      </w:r>
      <w:r w:rsidRPr="0075045A">
        <w:rPr>
          <w:rFonts w:ascii="Arial" w:hAnsi="Arial" w:cs="Arial"/>
          <w:sz w:val="18"/>
          <w:szCs w:val="18"/>
          <w:lang w:val="hu-HU"/>
        </w:rPr>
        <w:t>államból vagy városból érkeznek (ezt „IP szerinti földrajzihely-meghatározásnak” is nevezik). A</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lehetőséget kínál a gyűjtött IP-címek maszkolására, azonban a</w:t>
      </w:r>
      <w:r w:rsidR="00A84951" w:rsidRPr="0075045A">
        <w:rPr>
          <w:rFonts w:ascii="Arial" w:hAnsi="Arial" w:cs="Arial"/>
          <w:sz w:val="18"/>
          <w:szCs w:val="18"/>
          <w:lang w:val="hu-HU"/>
        </w:rPr>
        <w:t xml:space="preserve"> </w:t>
      </w:r>
      <w:r w:rsidRPr="0075045A">
        <w:rPr>
          <w:rFonts w:ascii="Arial" w:hAnsi="Arial" w:cs="Arial"/>
          <w:sz w:val="18"/>
          <w:szCs w:val="18"/>
          <w:lang w:val="hu-HU"/>
        </w:rPr>
        <w:t>webhelytulajdonosok akkor is láthatják a felhasználók IP-címét, ha nem használják a Google</w:t>
      </w:r>
      <w:r w:rsidR="00A84951" w:rsidRPr="0075045A">
        <w:rPr>
          <w:rFonts w:ascii="Arial" w:hAnsi="Arial" w:cs="Arial"/>
          <w:sz w:val="18"/>
          <w:szCs w:val="18"/>
          <w:lang w:val="hu-HU"/>
        </w:rPr>
        <w:t xml:space="preserv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szolgáltatást.</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keretében a </w:t>
      </w:r>
      <w:r w:rsidR="00923632" w:rsidRPr="0075045A">
        <w:rPr>
          <w:rFonts w:ascii="Arial" w:hAnsi="Arial" w:cs="Arial"/>
          <w:sz w:val="18"/>
          <w:szCs w:val="18"/>
          <w:lang w:val="hu-HU"/>
        </w:rPr>
        <w:t>L</w:t>
      </w:r>
      <w:r w:rsidRPr="0075045A">
        <w:rPr>
          <w:rFonts w:ascii="Arial" w:hAnsi="Arial" w:cs="Arial"/>
          <w:sz w:val="18"/>
          <w:szCs w:val="18"/>
          <w:lang w:val="hu-HU"/>
        </w:rPr>
        <w:t>átogató böngészője által továbbított IP-címet nem vezetik össze a</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Google más adataival. A </w:t>
      </w:r>
      <w:proofErr w:type="gramStart"/>
      <w:r w:rsidRPr="0075045A">
        <w:rPr>
          <w:rFonts w:ascii="Arial" w:hAnsi="Arial" w:cs="Arial"/>
          <w:sz w:val="18"/>
          <w:szCs w:val="18"/>
          <w:lang w:val="hu-HU"/>
        </w:rPr>
        <w:t>sütik</w:t>
      </w:r>
      <w:proofErr w:type="gramEnd"/>
      <w:r w:rsidRPr="0075045A">
        <w:rPr>
          <w:rFonts w:ascii="Arial" w:hAnsi="Arial" w:cs="Arial"/>
          <w:sz w:val="18"/>
          <w:szCs w:val="18"/>
          <w:lang w:val="hu-HU"/>
        </w:rPr>
        <w:t xml:space="preserve"> tárolását a böngésző szoftvere megfelelő beállításával</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megakadályozhatja, azonban ebben az esetben a </w:t>
      </w:r>
      <w:r w:rsidR="00923632" w:rsidRPr="0075045A">
        <w:rPr>
          <w:rFonts w:ascii="Arial" w:hAnsi="Arial" w:cs="Arial"/>
          <w:sz w:val="18"/>
          <w:szCs w:val="18"/>
          <w:lang w:val="hu-HU"/>
        </w:rPr>
        <w:t>L</w:t>
      </w:r>
      <w:r w:rsidRPr="0075045A">
        <w:rPr>
          <w:rFonts w:ascii="Arial" w:hAnsi="Arial" w:cs="Arial"/>
          <w:sz w:val="18"/>
          <w:szCs w:val="18"/>
          <w:lang w:val="hu-HU"/>
        </w:rPr>
        <w:t xml:space="preserve">átogató esetleg nem tudja a </w:t>
      </w:r>
      <w:r w:rsidR="00934567">
        <w:rPr>
          <w:rFonts w:ascii="Arial" w:hAnsi="Arial" w:cs="Arial"/>
          <w:sz w:val="18"/>
          <w:szCs w:val="18"/>
          <w:lang w:val="hu-HU"/>
        </w:rPr>
        <w:t>Weboldal</w:t>
      </w:r>
      <w:r w:rsidRPr="0075045A">
        <w:rPr>
          <w:rFonts w:ascii="Arial" w:hAnsi="Arial" w:cs="Arial"/>
          <w:sz w:val="18"/>
          <w:szCs w:val="18"/>
          <w:lang w:val="hu-HU"/>
        </w:rPr>
        <w:t xml:space="preserve"> valamennyi</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funkcióját </w:t>
      </w:r>
      <w:proofErr w:type="spellStart"/>
      <w:r w:rsidRPr="0075045A">
        <w:rPr>
          <w:rFonts w:ascii="Arial" w:hAnsi="Arial" w:cs="Arial"/>
          <w:sz w:val="18"/>
          <w:szCs w:val="18"/>
          <w:lang w:val="hu-HU"/>
        </w:rPr>
        <w:t>teljeskörűen</w:t>
      </w:r>
      <w:proofErr w:type="spellEnd"/>
      <w:r w:rsidRPr="0075045A">
        <w:rPr>
          <w:rFonts w:ascii="Arial" w:hAnsi="Arial" w:cs="Arial"/>
          <w:sz w:val="18"/>
          <w:szCs w:val="18"/>
          <w:lang w:val="hu-HU"/>
        </w:rPr>
        <w:t xml:space="preserve"> használni.</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Ezen kívül a </w:t>
      </w:r>
      <w:r w:rsidR="00923632" w:rsidRPr="0075045A">
        <w:rPr>
          <w:rFonts w:ascii="Arial" w:hAnsi="Arial" w:cs="Arial"/>
          <w:sz w:val="18"/>
          <w:szCs w:val="18"/>
          <w:lang w:val="hu-HU"/>
        </w:rPr>
        <w:t>L</w:t>
      </w:r>
      <w:r w:rsidRPr="0075045A">
        <w:rPr>
          <w:rFonts w:ascii="Arial" w:hAnsi="Arial" w:cs="Arial"/>
          <w:sz w:val="18"/>
          <w:szCs w:val="18"/>
          <w:lang w:val="hu-HU"/>
        </w:rPr>
        <w:t xml:space="preserve">átogató megakadályozhatja a </w:t>
      </w:r>
      <w:proofErr w:type="gramStart"/>
      <w:r w:rsidRPr="0075045A">
        <w:rPr>
          <w:rFonts w:ascii="Arial" w:hAnsi="Arial" w:cs="Arial"/>
          <w:sz w:val="18"/>
          <w:szCs w:val="18"/>
          <w:lang w:val="hu-HU"/>
        </w:rPr>
        <w:t>sütik</w:t>
      </w:r>
      <w:proofErr w:type="gramEnd"/>
      <w:r w:rsidRPr="0075045A">
        <w:rPr>
          <w:rFonts w:ascii="Arial" w:hAnsi="Arial" w:cs="Arial"/>
          <w:sz w:val="18"/>
          <w:szCs w:val="18"/>
          <w:lang w:val="hu-HU"/>
        </w:rPr>
        <w:t xml:space="preserve"> által létrehozott és a </w:t>
      </w:r>
      <w:r w:rsidR="00923632" w:rsidRPr="0075045A">
        <w:rPr>
          <w:rFonts w:ascii="Arial" w:hAnsi="Arial" w:cs="Arial"/>
          <w:sz w:val="18"/>
          <w:szCs w:val="18"/>
          <w:lang w:val="hu-HU"/>
        </w:rPr>
        <w:t>W</w:t>
      </w:r>
      <w:r w:rsidRPr="0075045A">
        <w:rPr>
          <w:rFonts w:ascii="Arial" w:hAnsi="Arial" w:cs="Arial"/>
          <w:sz w:val="18"/>
          <w:szCs w:val="18"/>
          <w:lang w:val="hu-HU"/>
        </w:rPr>
        <w:t xml:space="preserve">eboldal </w:t>
      </w:r>
      <w:r w:rsidR="00923632" w:rsidRPr="0075045A">
        <w:rPr>
          <w:rFonts w:ascii="Arial" w:hAnsi="Arial" w:cs="Arial"/>
          <w:sz w:val="18"/>
          <w:szCs w:val="18"/>
          <w:lang w:val="hu-HU"/>
        </w:rPr>
        <w:t>L</w:t>
      </w:r>
      <w:r w:rsidRPr="0075045A">
        <w:rPr>
          <w:rFonts w:ascii="Arial" w:hAnsi="Arial" w:cs="Arial"/>
          <w:sz w:val="18"/>
          <w:szCs w:val="18"/>
          <w:lang w:val="hu-HU"/>
        </w:rPr>
        <w:t>átogató általi</w:t>
      </w:r>
      <w:r w:rsidR="00A84951" w:rsidRPr="0075045A">
        <w:rPr>
          <w:rFonts w:ascii="Arial" w:hAnsi="Arial" w:cs="Arial"/>
          <w:sz w:val="18"/>
          <w:szCs w:val="18"/>
          <w:lang w:val="hu-HU"/>
        </w:rPr>
        <w:t xml:space="preserve"> </w:t>
      </w:r>
      <w:r w:rsidRPr="0075045A">
        <w:rPr>
          <w:rFonts w:ascii="Arial" w:hAnsi="Arial" w:cs="Arial"/>
          <w:sz w:val="18"/>
          <w:szCs w:val="18"/>
          <w:lang w:val="hu-HU"/>
        </w:rPr>
        <w:t>használatára vonatkozó adatok (IP-címével együtt) Google általi gyűjtését, valamint ezeknek az</w:t>
      </w:r>
      <w:r w:rsidR="00A84951" w:rsidRPr="0075045A">
        <w:rPr>
          <w:rFonts w:ascii="Arial" w:hAnsi="Arial" w:cs="Arial"/>
          <w:sz w:val="18"/>
          <w:szCs w:val="18"/>
          <w:lang w:val="hu-HU"/>
        </w:rPr>
        <w:t xml:space="preserve"> </w:t>
      </w:r>
      <w:r w:rsidRPr="0075045A">
        <w:rPr>
          <w:rFonts w:ascii="Arial" w:hAnsi="Arial" w:cs="Arial"/>
          <w:sz w:val="18"/>
          <w:szCs w:val="18"/>
          <w:lang w:val="hu-HU"/>
        </w:rPr>
        <w:t>adatoknak Google általi feldolgozását, amennyiben letölti és installálja a lenti link alatti böngésző-</w:t>
      </w:r>
      <w:proofErr w:type="spellStart"/>
      <w:r w:rsidRPr="0075045A">
        <w:rPr>
          <w:rFonts w:ascii="Arial" w:hAnsi="Arial" w:cs="Arial"/>
          <w:sz w:val="18"/>
          <w:szCs w:val="18"/>
          <w:lang w:val="hu-HU"/>
        </w:rPr>
        <w:t>plugint</w:t>
      </w:r>
      <w:proofErr w:type="spellEnd"/>
      <w:r w:rsidRPr="0075045A">
        <w:rPr>
          <w:rFonts w:ascii="Arial" w:hAnsi="Arial" w:cs="Arial"/>
          <w:sz w:val="18"/>
          <w:szCs w:val="18"/>
          <w:lang w:val="hu-HU"/>
        </w:rPr>
        <w:t>.</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Az aktuális link: </w:t>
      </w:r>
      <w:hyperlink r:id="rId11" w:history="1">
        <w:r w:rsidR="00A84951" w:rsidRPr="0075045A">
          <w:rPr>
            <w:rStyle w:val="Hiperhivatkozs"/>
            <w:rFonts w:ascii="Arial" w:hAnsi="Arial" w:cs="Arial"/>
            <w:sz w:val="18"/>
            <w:szCs w:val="18"/>
            <w:lang w:val="hu-HU"/>
          </w:rPr>
          <w:t>http://www.google.com/policies/privacy/ads/</w:t>
        </w:r>
      </w:hyperlink>
      <w:r w:rsidRPr="0075045A">
        <w:rPr>
          <w:rFonts w:ascii="Arial" w:hAnsi="Arial" w:cs="Arial"/>
          <w:sz w:val="18"/>
          <w:szCs w:val="18"/>
          <w:lang w:val="hu-HU"/>
        </w:rPr>
        <w:t>.</w:t>
      </w:r>
    </w:p>
    <w:p w14:paraId="4F9D72D3" w14:textId="0240841A" w:rsidR="00E42D50" w:rsidRPr="0075045A"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75045A">
        <w:rPr>
          <w:rFonts w:ascii="Arial" w:hAnsi="Arial" w:cs="Arial"/>
          <w:sz w:val="18"/>
          <w:szCs w:val="18"/>
          <w:lang w:val="hu-HU"/>
        </w:rPr>
        <w:t xml:space="preserve">A Google 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és így az </w:t>
      </w:r>
      <w:r w:rsidR="00CF1B36" w:rsidRPr="0075045A">
        <w:rPr>
          <w:rFonts w:ascii="Arial" w:hAnsi="Arial" w:cs="Arial"/>
          <w:sz w:val="18"/>
          <w:szCs w:val="18"/>
          <w:lang w:val="hu-HU"/>
        </w:rPr>
        <w:t xml:space="preserve">Adatkezelő </w:t>
      </w:r>
      <w:r w:rsidRPr="0075045A">
        <w:rPr>
          <w:rFonts w:ascii="Arial" w:hAnsi="Arial" w:cs="Arial"/>
          <w:sz w:val="18"/>
          <w:szCs w:val="18"/>
          <w:lang w:val="hu-HU"/>
        </w:rPr>
        <w:t>adatfeldolgozójaként tevékenykedik.</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Az Általános Adatvédelmi Rendelet (GDPR) rendelkezései szerint 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az</w:t>
      </w:r>
      <w:r w:rsidR="00A84951" w:rsidRPr="0075045A">
        <w:rPr>
          <w:rFonts w:ascii="Arial" w:hAnsi="Arial" w:cs="Arial"/>
          <w:sz w:val="18"/>
          <w:szCs w:val="18"/>
          <w:lang w:val="hu-HU"/>
        </w:rPr>
        <w:t xml:space="preserve"> </w:t>
      </w:r>
      <w:r w:rsidRPr="0075045A">
        <w:rPr>
          <w:rFonts w:ascii="Arial" w:hAnsi="Arial" w:cs="Arial"/>
          <w:sz w:val="18"/>
          <w:szCs w:val="18"/>
          <w:lang w:val="hu-HU"/>
        </w:rPr>
        <w:t xml:space="preserve">adatfeldolgozó, mivel a Google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 xml:space="preserve"> adatokat gyűjt és </w:t>
      </w:r>
      <w:proofErr w:type="spellStart"/>
      <w:r w:rsidRPr="0075045A">
        <w:rPr>
          <w:rFonts w:ascii="Arial" w:hAnsi="Arial" w:cs="Arial"/>
          <w:sz w:val="18"/>
          <w:szCs w:val="18"/>
          <w:lang w:val="hu-HU"/>
        </w:rPr>
        <w:t>dolgoz</w:t>
      </w:r>
      <w:proofErr w:type="spellEnd"/>
      <w:r w:rsidRPr="0075045A">
        <w:rPr>
          <w:rFonts w:ascii="Arial" w:hAnsi="Arial" w:cs="Arial"/>
          <w:sz w:val="18"/>
          <w:szCs w:val="18"/>
          <w:lang w:val="hu-HU"/>
        </w:rPr>
        <w:t xml:space="preserve"> fel az ügyfelei (például az</w:t>
      </w:r>
      <w:r w:rsidR="00A84951" w:rsidRPr="0075045A">
        <w:rPr>
          <w:rFonts w:ascii="Arial" w:hAnsi="Arial" w:cs="Arial"/>
          <w:sz w:val="18"/>
          <w:szCs w:val="18"/>
          <w:lang w:val="hu-HU"/>
        </w:rPr>
        <w:t xml:space="preserve"> </w:t>
      </w:r>
      <w:r w:rsidR="00CF1B36" w:rsidRPr="0075045A">
        <w:rPr>
          <w:rFonts w:ascii="Arial" w:hAnsi="Arial" w:cs="Arial"/>
          <w:sz w:val="18"/>
          <w:szCs w:val="18"/>
          <w:lang w:val="hu-HU"/>
        </w:rPr>
        <w:t>Adatkezelő</w:t>
      </w:r>
      <w:r w:rsidRPr="0075045A">
        <w:rPr>
          <w:rFonts w:ascii="Arial" w:hAnsi="Arial" w:cs="Arial"/>
          <w:sz w:val="18"/>
          <w:szCs w:val="18"/>
          <w:lang w:val="hu-HU"/>
        </w:rPr>
        <w:t>) nevében, ezeknek az ügyfeleknek az utasításai szerint. A Google csak a Google</w:t>
      </w:r>
      <w:r w:rsidR="00A84951" w:rsidRPr="0075045A">
        <w:rPr>
          <w:rFonts w:ascii="Arial" w:hAnsi="Arial" w:cs="Arial"/>
          <w:sz w:val="18"/>
          <w:szCs w:val="18"/>
          <w:lang w:val="hu-HU"/>
        </w:rPr>
        <w:t xml:space="preserve"> </w:t>
      </w:r>
      <w:proofErr w:type="spellStart"/>
      <w:r w:rsidRPr="0075045A">
        <w:rPr>
          <w:rFonts w:ascii="Arial" w:hAnsi="Arial" w:cs="Arial"/>
          <w:sz w:val="18"/>
          <w:szCs w:val="18"/>
          <w:lang w:val="hu-HU"/>
        </w:rPr>
        <w:t>Analytics</w:t>
      </w:r>
      <w:proofErr w:type="spellEnd"/>
      <w:r w:rsidRPr="0075045A">
        <w:rPr>
          <w:rFonts w:ascii="Arial" w:hAnsi="Arial" w:cs="Arial"/>
          <w:sz w:val="18"/>
          <w:szCs w:val="18"/>
          <w:lang w:val="hu-HU"/>
        </w:rPr>
        <w:t>-ügyfelekkel kötött szerződések feltételei, valamint a termékeinek a kezelőfelületén az</w:t>
      </w:r>
      <w:r w:rsidR="00A84951" w:rsidRPr="0075045A">
        <w:rPr>
          <w:rFonts w:ascii="Arial" w:hAnsi="Arial" w:cs="Arial"/>
          <w:sz w:val="18"/>
          <w:szCs w:val="18"/>
          <w:lang w:val="hu-HU"/>
        </w:rPr>
        <w:t xml:space="preserve"> </w:t>
      </w:r>
      <w:r w:rsidRPr="0075045A">
        <w:rPr>
          <w:rFonts w:ascii="Arial" w:hAnsi="Arial" w:cs="Arial"/>
          <w:sz w:val="18"/>
          <w:szCs w:val="18"/>
          <w:lang w:val="hu-HU"/>
        </w:rPr>
        <w:t>ügyfelek által megadott beállítások szerint használhatja az adatokat.5 / 6 oldal</w:t>
      </w:r>
    </w:p>
    <w:p w14:paraId="664AFA51" w14:textId="41BD1205" w:rsidR="00E42D50" w:rsidRPr="00A84951" w:rsidRDefault="00E42D50" w:rsidP="00105708">
      <w:pPr>
        <w:snapToGrid w:val="0"/>
        <w:spacing w:before="120"/>
        <w:jc w:val="both"/>
        <w:rPr>
          <w:rFonts w:ascii="Arial" w:hAnsi="Arial" w:cs="Arial"/>
          <w:b/>
          <w:bCs/>
          <w:sz w:val="18"/>
          <w:szCs w:val="18"/>
          <w:lang w:val="hu-HU"/>
        </w:rPr>
      </w:pPr>
      <w:r w:rsidRPr="00A84951">
        <w:rPr>
          <w:rFonts w:ascii="Arial" w:hAnsi="Arial" w:cs="Arial"/>
          <w:b/>
          <w:bCs/>
          <w:sz w:val="18"/>
          <w:szCs w:val="18"/>
          <w:lang w:val="hu-HU"/>
        </w:rPr>
        <w:t>Az adatkezelés biztonsága</w:t>
      </w:r>
    </w:p>
    <w:p w14:paraId="6581C609" w14:textId="5747E9B7" w:rsidR="00A84951"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A84951">
        <w:rPr>
          <w:rFonts w:ascii="Arial" w:hAnsi="Arial" w:cs="Arial"/>
          <w:sz w:val="18"/>
          <w:szCs w:val="18"/>
          <w:lang w:val="hu-HU"/>
        </w:rPr>
        <w:t xml:space="preserve">Az </w:t>
      </w:r>
      <w:r w:rsidR="00CF1B36" w:rsidRPr="00A84951">
        <w:rPr>
          <w:rFonts w:ascii="Arial" w:hAnsi="Arial" w:cs="Arial"/>
          <w:sz w:val="18"/>
          <w:szCs w:val="18"/>
          <w:lang w:val="hu-HU"/>
        </w:rPr>
        <w:t xml:space="preserve">Adatkezelő </w:t>
      </w:r>
      <w:r w:rsidR="00A84951">
        <w:rPr>
          <w:rFonts w:ascii="Arial" w:hAnsi="Arial" w:cs="Arial"/>
          <w:sz w:val="18"/>
          <w:szCs w:val="18"/>
          <w:lang w:val="hu-HU"/>
        </w:rPr>
        <w:t>kötelezettséget vállal</w:t>
      </w:r>
      <w:r w:rsidRPr="00A84951">
        <w:rPr>
          <w:rFonts w:ascii="Arial" w:hAnsi="Arial" w:cs="Arial"/>
          <w:sz w:val="18"/>
          <w:szCs w:val="18"/>
          <w:lang w:val="hu-HU"/>
        </w:rPr>
        <w:t xml:space="preserve"> arra, hogy gondoskodik az adatok biztonságáról, megteszi továbbá</w:t>
      </w:r>
      <w:r w:rsidR="00A84951" w:rsidRPr="00A84951">
        <w:rPr>
          <w:rFonts w:ascii="Arial" w:hAnsi="Arial" w:cs="Arial"/>
          <w:sz w:val="18"/>
          <w:szCs w:val="18"/>
          <w:lang w:val="hu-HU"/>
        </w:rPr>
        <w:t xml:space="preserve"> </w:t>
      </w:r>
      <w:r w:rsidRPr="00A84951">
        <w:rPr>
          <w:rFonts w:ascii="Arial" w:hAnsi="Arial" w:cs="Arial"/>
          <w:sz w:val="18"/>
          <w:szCs w:val="18"/>
          <w:lang w:val="hu-HU"/>
        </w:rPr>
        <w:t>azokat a technikai és szervezési intézkedéseket és fenntartja azokat az eljárási szabályokat, amelyek</w:t>
      </w:r>
      <w:r w:rsidR="00A84951" w:rsidRPr="00A84951">
        <w:rPr>
          <w:rFonts w:ascii="Arial" w:hAnsi="Arial" w:cs="Arial"/>
          <w:sz w:val="18"/>
          <w:szCs w:val="18"/>
          <w:lang w:val="hu-HU"/>
        </w:rPr>
        <w:t xml:space="preserve"> </w:t>
      </w:r>
      <w:r w:rsidRPr="00A84951">
        <w:rPr>
          <w:rFonts w:ascii="Arial" w:hAnsi="Arial" w:cs="Arial"/>
          <w:sz w:val="18"/>
          <w:szCs w:val="18"/>
          <w:lang w:val="hu-HU"/>
        </w:rPr>
        <w:t>biztosítják, hogy a felvett, tárolt, illetve kezelt adatok védettek legyenek, illetőleg megakadályozza</w:t>
      </w:r>
      <w:r w:rsidR="00A84951" w:rsidRPr="00A84951">
        <w:rPr>
          <w:rFonts w:ascii="Arial" w:hAnsi="Arial" w:cs="Arial"/>
          <w:sz w:val="18"/>
          <w:szCs w:val="18"/>
          <w:lang w:val="hu-HU"/>
        </w:rPr>
        <w:t xml:space="preserve"> </w:t>
      </w:r>
      <w:r w:rsidRPr="00A84951">
        <w:rPr>
          <w:rFonts w:ascii="Arial" w:hAnsi="Arial" w:cs="Arial"/>
          <w:sz w:val="18"/>
          <w:szCs w:val="18"/>
          <w:lang w:val="hu-HU"/>
        </w:rPr>
        <w:t xml:space="preserve">azok megsemmisülését, jogosulatlan felhasználását és jogosulatlan megváltoztatását. </w:t>
      </w:r>
    </w:p>
    <w:p w14:paraId="3DB8B406" w14:textId="4364C9A8" w:rsidR="00E42D50" w:rsidRPr="00A84951" w:rsidRDefault="00A84951" w:rsidP="00105708">
      <w:pPr>
        <w:pStyle w:val="Listaszerbekezds"/>
        <w:numPr>
          <w:ilvl w:val="0"/>
          <w:numId w:val="1"/>
        </w:numPr>
        <w:snapToGrid w:val="0"/>
        <w:spacing w:before="120"/>
        <w:contextualSpacing w:val="0"/>
        <w:jc w:val="both"/>
        <w:rPr>
          <w:rFonts w:ascii="Arial" w:hAnsi="Arial" w:cs="Arial"/>
          <w:sz w:val="18"/>
          <w:szCs w:val="18"/>
          <w:lang w:val="hu-HU"/>
        </w:rPr>
      </w:pPr>
      <w:r w:rsidRPr="00A84951">
        <w:rPr>
          <w:rFonts w:ascii="Arial" w:hAnsi="Arial" w:cs="Arial"/>
          <w:sz w:val="18"/>
          <w:szCs w:val="18"/>
          <w:lang w:val="hu-HU"/>
        </w:rPr>
        <w:t xml:space="preserve">Az Adatkezelő kötelezettséget vállal arra is, </w:t>
      </w:r>
      <w:r w:rsidR="00E42D50" w:rsidRPr="00A84951">
        <w:rPr>
          <w:rFonts w:ascii="Arial" w:hAnsi="Arial" w:cs="Arial"/>
          <w:sz w:val="18"/>
          <w:szCs w:val="18"/>
          <w:lang w:val="hu-HU"/>
        </w:rPr>
        <w:t>hogy minden olyan harmadik felet, akinek az adatokat továbbítja, vagy átadja,</w:t>
      </w:r>
      <w:r w:rsidRPr="00A84951">
        <w:rPr>
          <w:rFonts w:ascii="Arial" w:hAnsi="Arial" w:cs="Arial"/>
          <w:sz w:val="18"/>
          <w:szCs w:val="18"/>
          <w:lang w:val="hu-HU"/>
        </w:rPr>
        <w:t xml:space="preserve"> </w:t>
      </w:r>
      <w:r w:rsidR="00E42D50" w:rsidRPr="00A84951">
        <w:rPr>
          <w:rFonts w:ascii="Arial" w:hAnsi="Arial" w:cs="Arial"/>
          <w:sz w:val="18"/>
          <w:szCs w:val="18"/>
          <w:lang w:val="hu-HU"/>
        </w:rPr>
        <w:t>felhívja</w:t>
      </w:r>
      <w:r w:rsidRPr="00A84951">
        <w:rPr>
          <w:rFonts w:ascii="Arial" w:hAnsi="Arial" w:cs="Arial"/>
          <w:sz w:val="18"/>
          <w:szCs w:val="18"/>
          <w:lang w:val="hu-HU"/>
        </w:rPr>
        <w:t xml:space="preserve"> arra</w:t>
      </w:r>
      <w:r w:rsidR="00E42D50" w:rsidRPr="00A84951">
        <w:rPr>
          <w:rFonts w:ascii="Arial" w:hAnsi="Arial" w:cs="Arial"/>
          <w:sz w:val="18"/>
          <w:szCs w:val="18"/>
          <w:lang w:val="hu-HU"/>
        </w:rPr>
        <w:t>, hogy tegyen eleget az adatbiztonság követelményének.</w:t>
      </w:r>
      <w:r w:rsidRPr="00A84951">
        <w:rPr>
          <w:rFonts w:ascii="Arial" w:hAnsi="Arial" w:cs="Arial"/>
          <w:sz w:val="18"/>
          <w:szCs w:val="18"/>
          <w:lang w:val="hu-HU"/>
        </w:rPr>
        <w:t xml:space="preserve"> </w:t>
      </w:r>
      <w:r w:rsidR="00E42D50" w:rsidRPr="00A84951">
        <w:rPr>
          <w:rFonts w:ascii="Arial" w:hAnsi="Arial" w:cs="Arial"/>
          <w:sz w:val="18"/>
          <w:szCs w:val="18"/>
          <w:lang w:val="hu-HU"/>
        </w:rPr>
        <w:t xml:space="preserve">Az </w:t>
      </w:r>
      <w:r w:rsidR="00CF1B36" w:rsidRPr="00A84951">
        <w:rPr>
          <w:rFonts w:ascii="Arial" w:hAnsi="Arial" w:cs="Arial"/>
          <w:sz w:val="18"/>
          <w:szCs w:val="18"/>
          <w:lang w:val="hu-HU"/>
        </w:rPr>
        <w:t xml:space="preserve">Adatkezelő </w:t>
      </w:r>
      <w:r w:rsidR="00E42D50" w:rsidRPr="00A84951">
        <w:rPr>
          <w:rFonts w:ascii="Arial" w:hAnsi="Arial" w:cs="Arial"/>
          <w:sz w:val="18"/>
          <w:szCs w:val="18"/>
          <w:lang w:val="hu-HU"/>
        </w:rPr>
        <w:t>gondoskodik arról, hogy a kezelt adatokhoz illetéktelen személy ne férhessen hozzá,</w:t>
      </w:r>
      <w:r w:rsidRPr="00A84951">
        <w:rPr>
          <w:rFonts w:ascii="Arial" w:hAnsi="Arial" w:cs="Arial"/>
          <w:sz w:val="18"/>
          <w:szCs w:val="18"/>
          <w:lang w:val="hu-HU"/>
        </w:rPr>
        <w:t xml:space="preserve"> azt </w:t>
      </w:r>
      <w:r w:rsidR="00E42D50" w:rsidRPr="00A84951">
        <w:rPr>
          <w:rFonts w:ascii="Arial" w:hAnsi="Arial" w:cs="Arial"/>
          <w:sz w:val="18"/>
          <w:szCs w:val="18"/>
          <w:lang w:val="hu-HU"/>
        </w:rPr>
        <w:t>ne hozhassa nyilvánosságra, ne továbbíthassa, valamint azokat ne módosíthassa, törölhesse. A</w:t>
      </w:r>
      <w:r w:rsidRPr="00A84951">
        <w:rPr>
          <w:rFonts w:ascii="Arial" w:hAnsi="Arial" w:cs="Arial"/>
          <w:sz w:val="18"/>
          <w:szCs w:val="18"/>
          <w:lang w:val="hu-HU"/>
        </w:rPr>
        <w:t xml:space="preserve"> </w:t>
      </w:r>
      <w:r w:rsidR="00E42D50" w:rsidRPr="00A84951">
        <w:rPr>
          <w:rFonts w:ascii="Arial" w:hAnsi="Arial" w:cs="Arial"/>
          <w:sz w:val="18"/>
          <w:szCs w:val="18"/>
          <w:lang w:val="hu-HU"/>
        </w:rPr>
        <w:t xml:space="preserve">kezelt adatokat kizárólag az </w:t>
      </w:r>
      <w:r w:rsidR="00CF1B36" w:rsidRPr="00A84951">
        <w:rPr>
          <w:rFonts w:ascii="Arial" w:hAnsi="Arial" w:cs="Arial"/>
          <w:sz w:val="18"/>
          <w:szCs w:val="18"/>
          <w:lang w:val="hu-HU"/>
        </w:rPr>
        <w:t xml:space="preserve">Adatkezelő </w:t>
      </w:r>
      <w:r w:rsidR="00E42D50" w:rsidRPr="00A84951">
        <w:rPr>
          <w:rFonts w:ascii="Arial" w:hAnsi="Arial" w:cs="Arial"/>
          <w:sz w:val="18"/>
          <w:szCs w:val="18"/>
          <w:lang w:val="hu-HU"/>
        </w:rPr>
        <w:t>és az általa igénybe vett adatfeldolgozó(k) ismerheti(k)</w:t>
      </w:r>
      <w:r w:rsidRPr="00A84951">
        <w:rPr>
          <w:rFonts w:ascii="Arial" w:hAnsi="Arial" w:cs="Arial"/>
          <w:sz w:val="18"/>
          <w:szCs w:val="18"/>
          <w:lang w:val="hu-HU"/>
        </w:rPr>
        <w:t xml:space="preserve"> </w:t>
      </w:r>
      <w:r w:rsidR="00E42D50" w:rsidRPr="00A84951">
        <w:rPr>
          <w:rFonts w:ascii="Arial" w:hAnsi="Arial" w:cs="Arial"/>
          <w:sz w:val="18"/>
          <w:szCs w:val="18"/>
          <w:lang w:val="hu-HU"/>
        </w:rPr>
        <w:t>meg, azokat harmadik, az adat megismerésére jogosultsággal nem rendelkező személynek nem adja</w:t>
      </w:r>
      <w:r w:rsidRPr="00A84951">
        <w:rPr>
          <w:rFonts w:ascii="Arial" w:hAnsi="Arial" w:cs="Arial"/>
          <w:sz w:val="18"/>
          <w:szCs w:val="18"/>
          <w:lang w:val="hu-HU"/>
        </w:rPr>
        <w:t xml:space="preserve"> </w:t>
      </w:r>
      <w:r w:rsidR="00E42D50" w:rsidRPr="00A84951">
        <w:rPr>
          <w:rFonts w:ascii="Arial" w:hAnsi="Arial" w:cs="Arial"/>
          <w:sz w:val="18"/>
          <w:szCs w:val="18"/>
          <w:lang w:val="hu-HU"/>
        </w:rPr>
        <w:t>át.</w:t>
      </w:r>
    </w:p>
    <w:p w14:paraId="72C4C1CE" w14:textId="69944F7D" w:rsidR="00E42D50" w:rsidRPr="00A84951"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A84951">
        <w:rPr>
          <w:rFonts w:ascii="Arial" w:hAnsi="Arial" w:cs="Arial"/>
          <w:sz w:val="18"/>
          <w:szCs w:val="18"/>
          <w:lang w:val="hu-HU"/>
        </w:rPr>
        <w:t xml:space="preserve">Az </w:t>
      </w:r>
      <w:r w:rsidR="00CF1B36" w:rsidRPr="00A84951">
        <w:rPr>
          <w:rFonts w:ascii="Arial" w:hAnsi="Arial" w:cs="Arial"/>
          <w:sz w:val="18"/>
          <w:szCs w:val="18"/>
          <w:lang w:val="hu-HU"/>
        </w:rPr>
        <w:t>Adatkezelő</w:t>
      </w:r>
      <w:r w:rsidRPr="00A84951">
        <w:rPr>
          <w:rFonts w:ascii="Arial" w:hAnsi="Arial" w:cs="Arial"/>
          <w:sz w:val="18"/>
          <w:szCs w:val="18"/>
          <w:lang w:val="hu-HU"/>
        </w:rPr>
        <w:t xml:space="preserve"> fokozottan ügyel ügyfelei, partnerei személyes adatainak biztonságára</w:t>
      </w:r>
      <w:r w:rsidR="00A84951" w:rsidRPr="00A84951">
        <w:rPr>
          <w:rFonts w:ascii="Arial" w:hAnsi="Arial" w:cs="Arial"/>
          <w:sz w:val="18"/>
          <w:szCs w:val="18"/>
          <w:lang w:val="hu-HU"/>
        </w:rPr>
        <w:t>, a</w:t>
      </w:r>
      <w:r w:rsidRPr="00A84951">
        <w:rPr>
          <w:rFonts w:ascii="Arial" w:hAnsi="Arial" w:cs="Arial"/>
          <w:sz w:val="18"/>
          <w:szCs w:val="18"/>
          <w:lang w:val="hu-HU"/>
        </w:rPr>
        <w:t xml:space="preserve"> jogszabályi</w:t>
      </w:r>
      <w:r w:rsidR="00A84951" w:rsidRPr="00A84951">
        <w:rPr>
          <w:rFonts w:ascii="Arial" w:hAnsi="Arial" w:cs="Arial"/>
          <w:sz w:val="18"/>
          <w:szCs w:val="18"/>
          <w:lang w:val="hu-HU"/>
        </w:rPr>
        <w:t xml:space="preserve"> </w:t>
      </w:r>
      <w:r w:rsidRPr="00A84951">
        <w:rPr>
          <w:rFonts w:ascii="Arial" w:hAnsi="Arial" w:cs="Arial"/>
          <w:sz w:val="18"/>
          <w:szCs w:val="18"/>
          <w:lang w:val="hu-HU"/>
        </w:rPr>
        <w:t>rendelkezések maradéktalan betartása mellett jár el és ezt megköveteli valamennyi partnerétől is. A</w:t>
      </w:r>
      <w:r w:rsidR="00A84951" w:rsidRPr="00A84951">
        <w:rPr>
          <w:rFonts w:ascii="Arial" w:hAnsi="Arial" w:cs="Arial"/>
          <w:sz w:val="18"/>
          <w:szCs w:val="18"/>
          <w:lang w:val="hu-HU"/>
        </w:rPr>
        <w:t xml:space="preserve"> </w:t>
      </w:r>
      <w:r w:rsidRPr="00A84951">
        <w:rPr>
          <w:rFonts w:ascii="Arial" w:hAnsi="Arial" w:cs="Arial"/>
          <w:sz w:val="18"/>
          <w:szCs w:val="18"/>
          <w:lang w:val="hu-HU"/>
        </w:rPr>
        <w:t>személyes adatok védelme magában foglalja a fizikai adatvédelmet is (a dokumentumok riasztóval</w:t>
      </w:r>
      <w:r w:rsidR="00A84951" w:rsidRPr="00A84951">
        <w:rPr>
          <w:rFonts w:ascii="Arial" w:hAnsi="Arial" w:cs="Arial"/>
          <w:sz w:val="18"/>
          <w:szCs w:val="18"/>
          <w:lang w:val="hu-HU"/>
        </w:rPr>
        <w:t xml:space="preserve"> </w:t>
      </w:r>
      <w:r w:rsidRPr="00A84951">
        <w:rPr>
          <w:rFonts w:ascii="Arial" w:hAnsi="Arial" w:cs="Arial"/>
          <w:sz w:val="18"/>
          <w:szCs w:val="18"/>
          <w:lang w:val="hu-HU"/>
        </w:rPr>
        <w:t>védett, zárható helyiségben való tárolása), valamint az informatikai védelmet (vírusírtó,</w:t>
      </w:r>
      <w:r w:rsidR="00A84951" w:rsidRPr="00A84951">
        <w:rPr>
          <w:rFonts w:ascii="Arial" w:hAnsi="Arial" w:cs="Arial"/>
          <w:sz w:val="18"/>
          <w:szCs w:val="18"/>
          <w:lang w:val="hu-HU"/>
        </w:rPr>
        <w:t xml:space="preserve"> </w:t>
      </w:r>
      <w:r w:rsidRPr="00A84951">
        <w:rPr>
          <w:rFonts w:ascii="Arial" w:hAnsi="Arial" w:cs="Arial"/>
          <w:sz w:val="18"/>
          <w:szCs w:val="18"/>
          <w:lang w:val="hu-HU"/>
        </w:rPr>
        <w:t>jelszóvédelem használata) is.</w:t>
      </w:r>
      <w:r w:rsidR="00A84951" w:rsidRPr="00A84951">
        <w:rPr>
          <w:rFonts w:ascii="Arial" w:hAnsi="Arial" w:cs="Arial"/>
          <w:sz w:val="18"/>
          <w:szCs w:val="18"/>
          <w:lang w:val="hu-HU"/>
        </w:rPr>
        <w:t xml:space="preserve"> </w:t>
      </w:r>
      <w:r w:rsidRPr="00A84951">
        <w:rPr>
          <w:rFonts w:ascii="Arial" w:hAnsi="Arial" w:cs="Arial"/>
          <w:sz w:val="18"/>
          <w:szCs w:val="18"/>
          <w:lang w:val="hu-HU"/>
        </w:rPr>
        <w:t xml:space="preserve">Az </w:t>
      </w:r>
      <w:r w:rsidR="00CF1B36" w:rsidRPr="00A84951">
        <w:rPr>
          <w:rFonts w:ascii="Arial" w:hAnsi="Arial" w:cs="Arial"/>
          <w:sz w:val="18"/>
          <w:szCs w:val="18"/>
          <w:lang w:val="hu-HU"/>
        </w:rPr>
        <w:t xml:space="preserve">Adatkezelő </w:t>
      </w:r>
      <w:r w:rsidRPr="00A84951">
        <w:rPr>
          <w:rFonts w:ascii="Arial" w:hAnsi="Arial" w:cs="Arial"/>
          <w:sz w:val="18"/>
          <w:szCs w:val="18"/>
          <w:lang w:val="hu-HU"/>
        </w:rPr>
        <w:t xml:space="preserve">az </w:t>
      </w:r>
      <w:r w:rsidR="00923632">
        <w:rPr>
          <w:rFonts w:ascii="Arial" w:hAnsi="Arial" w:cs="Arial"/>
          <w:sz w:val="18"/>
          <w:szCs w:val="18"/>
          <w:lang w:val="hu-HU"/>
        </w:rPr>
        <w:t>É</w:t>
      </w:r>
      <w:r w:rsidRPr="00A84951">
        <w:rPr>
          <w:rFonts w:ascii="Arial" w:hAnsi="Arial" w:cs="Arial"/>
          <w:sz w:val="18"/>
          <w:szCs w:val="18"/>
          <w:lang w:val="hu-HU"/>
        </w:rPr>
        <w:t>rintett által megadott személyes adatokat elsődlegesen a jelen Adatkezelési</w:t>
      </w:r>
      <w:r w:rsidR="00A84951" w:rsidRPr="00A84951">
        <w:rPr>
          <w:rFonts w:ascii="Arial" w:hAnsi="Arial" w:cs="Arial"/>
          <w:sz w:val="18"/>
          <w:szCs w:val="18"/>
          <w:lang w:val="hu-HU"/>
        </w:rPr>
        <w:t xml:space="preserve"> </w:t>
      </w:r>
      <w:r w:rsidRPr="00A84951">
        <w:rPr>
          <w:rFonts w:ascii="Arial" w:hAnsi="Arial" w:cs="Arial"/>
          <w:sz w:val="18"/>
          <w:szCs w:val="18"/>
          <w:lang w:val="hu-HU"/>
        </w:rPr>
        <w:t>Tájékoztatóban megadott adatfeldolgozó(k) szokásos védelmi rendszerekkel ellátott szerverein,</w:t>
      </w:r>
      <w:r w:rsidR="00A84951" w:rsidRPr="00A84951">
        <w:rPr>
          <w:rFonts w:ascii="Arial" w:hAnsi="Arial" w:cs="Arial"/>
          <w:sz w:val="18"/>
          <w:szCs w:val="18"/>
          <w:lang w:val="hu-HU"/>
        </w:rPr>
        <w:t xml:space="preserve"> </w:t>
      </w:r>
      <w:r w:rsidRPr="00A84951">
        <w:rPr>
          <w:rFonts w:ascii="Arial" w:hAnsi="Arial" w:cs="Arial"/>
          <w:sz w:val="18"/>
          <w:szCs w:val="18"/>
          <w:lang w:val="hu-HU"/>
        </w:rPr>
        <w:t>részben a saját informatikai eszközein, papír adathordozó esetén székhelyén, megfelelően elzárva</w:t>
      </w:r>
      <w:r w:rsidR="00A84951" w:rsidRPr="00A84951">
        <w:rPr>
          <w:rFonts w:ascii="Arial" w:hAnsi="Arial" w:cs="Arial"/>
          <w:sz w:val="18"/>
          <w:szCs w:val="18"/>
          <w:lang w:val="hu-HU"/>
        </w:rPr>
        <w:t xml:space="preserve"> </w:t>
      </w:r>
      <w:r w:rsidRPr="00A84951">
        <w:rPr>
          <w:rFonts w:ascii="Arial" w:hAnsi="Arial" w:cs="Arial"/>
          <w:sz w:val="18"/>
          <w:szCs w:val="18"/>
          <w:lang w:val="hu-HU"/>
        </w:rPr>
        <w:t>tárolja.</w:t>
      </w:r>
    </w:p>
    <w:p w14:paraId="51BB7D4C" w14:textId="17FE6D7C" w:rsidR="00E42D50" w:rsidRPr="00237FEB"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237FEB">
        <w:rPr>
          <w:rFonts w:ascii="Arial" w:hAnsi="Arial" w:cs="Arial"/>
          <w:sz w:val="18"/>
          <w:szCs w:val="18"/>
          <w:lang w:val="hu-HU"/>
        </w:rPr>
        <w:t xml:space="preserve">Az </w:t>
      </w:r>
      <w:r w:rsidR="00A84951">
        <w:rPr>
          <w:rFonts w:ascii="Arial" w:hAnsi="Arial" w:cs="Arial"/>
          <w:sz w:val="18"/>
          <w:szCs w:val="18"/>
          <w:lang w:val="hu-HU"/>
        </w:rPr>
        <w:t>É</w:t>
      </w:r>
      <w:r w:rsidRPr="00237FEB">
        <w:rPr>
          <w:rFonts w:ascii="Arial" w:hAnsi="Arial" w:cs="Arial"/>
          <w:sz w:val="18"/>
          <w:szCs w:val="18"/>
          <w:lang w:val="hu-HU"/>
        </w:rPr>
        <w:t>rintettek elismerik és elfogadják, hogy személyes adataik megadása esetén az adatok védelme</w:t>
      </w:r>
      <w:r w:rsidR="00A84951">
        <w:rPr>
          <w:rFonts w:ascii="Arial" w:hAnsi="Arial" w:cs="Arial"/>
          <w:sz w:val="18"/>
          <w:szCs w:val="18"/>
          <w:lang w:val="hu-HU"/>
        </w:rPr>
        <w:t xml:space="preserve"> </w:t>
      </w:r>
      <w:r w:rsidRPr="00237FEB">
        <w:rPr>
          <w:rFonts w:ascii="Arial" w:hAnsi="Arial" w:cs="Arial"/>
          <w:sz w:val="18"/>
          <w:szCs w:val="18"/>
          <w:lang w:val="hu-HU"/>
        </w:rPr>
        <w:t>teljes mértékben az interneten és a számítógépes rendszerben nem garantálható. Jogosulatlan</w:t>
      </w:r>
      <w:r w:rsidR="00A84951">
        <w:rPr>
          <w:rFonts w:ascii="Arial" w:hAnsi="Arial" w:cs="Arial"/>
          <w:sz w:val="18"/>
          <w:szCs w:val="18"/>
          <w:lang w:val="hu-HU"/>
        </w:rPr>
        <w:t xml:space="preserve"> </w:t>
      </w:r>
      <w:r w:rsidRPr="00237FEB">
        <w:rPr>
          <w:rFonts w:ascii="Arial" w:hAnsi="Arial" w:cs="Arial"/>
          <w:sz w:val="18"/>
          <w:szCs w:val="18"/>
          <w:lang w:val="hu-HU"/>
        </w:rPr>
        <w:t xml:space="preserve">hozzáférés vagy adatmegismerés – </w:t>
      </w:r>
      <w:r w:rsidR="00A84951">
        <w:rPr>
          <w:rFonts w:ascii="Arial" w:hAnsi="Arial" w:cs="Arial"/>
          <w:sz w:val="18"/>
          <w:szCs w:val="18"/>
          <w:lang w:val="hu-HU"/>
        </w:rPr>
        <w:t xml:space="preserve">az </w:t>
      </w:r>
      <w:r w:rsidR="00CF1B36">
        <w:rPr>
          <w:rFonts w:ascii="Arial" w:hAnsi="Arial" w:cs="Arial"/>
          <w:sz w:val="18"/>
          <w:szCs w:val="18"/>
          <w:lang w:val="hu-HU"/>
        </w:rPr>
        <w:t xml:space="preserve">Adatkezelő </w:t>
      </w:r>
      <w:r w:rsidRPr="00237FEB">
        <w:rPr>
          <w:rFonts w:ascii="Arial" w:hAnsi="Arial" w:cs="Arial"/>
          <w:sz w:val="18"/>
          <w:szCs w:val="18"/>
          <w:lang w:val="hu-HU"/>
        </w:rPr>
        <w:t>erőfeszítéseinek ellenére történő – bekövetkezésekor</w:t>
      </w:r>
      <w:r w:rsidR="00A84951">
        <w:rPr>
          <w:rFonts w:ascii="Arial" w:hAnsi="Arial" w:cs="Arial"/>
          <w:sz w:val="18"/>
          <w:szCs w:val="18"/>
          <w:lang w:val="hu-HU"/>
        </w:rPr>
        <w:t xml:space="preserve"> </w:t>
      </w:r>
      <w:r w:rsidRPr="00237FEB">
        <w:rPr>
          <w:rFonts w:ascii="Arial" w:hAnsi="Arial" w:cs="Arial"/>
          <w:sz w:val="18"/>
          <w:szCs w:val="18"/>
          <w:lang w:val="hu-HU"/>
        </w:rPr>
        <w:t xml:space="preserve">a jelen </w:t>
      </w:r>
      <w:r w:rsidR="00A84951">
        <w:rPr>
          <w:rFonts w:ascii="Arial" w:hAnsi="Arial" w:cs="Arial"/>
          <w:sz w:val="18"/>
          <w:szCs w:val="18"/>
          <w:lang w:val="hu-HU"/>
        </w:rPr>
        <w:t>Adatvédelmi T</w:t>
      </w:r>
      <w:r w:rsidRPr="00237FEB">
        <w:rPr>
          <w:rFonts w:ascii="Arial" w:hAnsi="Arial" w:cs="Arial"/>
          <w:sz w:val="18"/>
          <w:szCs w:val="18"/>
          <w:lang w:val="hu-HU"/>
        </w:rPr>
        <w:t>ájékoztatóban írtak szerint szükséges eljárni.</w:t>
      </w:r>
    </w:p>
    <w:p w14:paraId="20C2AA32" w14:textId="0A2EAB5E" w:rsidR="00E42D50" w:rsidRPr="00A84951" w:rsidRDefault="00E42D50" w:rsidP="00105708">
      <w:pPr>
        <w:snapToGrid w:val="0"/>
        <w:spacing w:before="120"/>
        <w:jc w:val="both"/>
        <w:rPr>
          <w:rFonts w:ascii="Arial" w:hAnsi="Arial" w:cs="Arial"/>
          <w:b/>
          <w:bCs/>
          <w:sz w:val="18"/>
          <w:szCs w:val="18"/>
          <w:lang w:val="hu-HU"/>
        </w:rPr>
      </w:pPr>
      <w:r w:rsidRPr="00A84951">
        <w:rPr>
          <w:rFonts w:ascii="Arial" w:hAnsi="Arial" w:cs="Arial"/>
          <w:b/>
          <w:bCs/>
          <w:sz w:val="18"/>
          <w:szCs w:val="18"/>
          <w:lang w:val="hu-HU"/>
        </w:rPr>
        <w:t>Szerzői jogok és védjegyek</w:t>
      </w:r>
    </w:p>
    <w:p w14:paraId="01AF4282" w14:textId="3859E944" w:rsidR="00A84951" w:rsidRDefault="002B4706" w:rsidP="00105708">
      <w:pPr>
        <w:pStyle w:val="Listaszerbekezds"/>
        <w:numPr>
          <w:ilvl w:val="0"/>
          <w:numId w:val="1"/>
        </w:numPr>
        <w:snapToGrid w:val="0"/>
        <w:spacing w:before="120"/>
        <w:contextualSpacing w:val="0"/>
        <w:jc w:val="both"/>
        <w:rPr>
          <w:rFonts w:ascii="Arial" w:hAnsi="Arial" w:cs="Arial"/>
          <w:sz w:val="18"/>
          <w:szCs w:val="18"/>
          <w:lang w:val="hu-HU"/>
        </w:rPr>
      </w:pPr>
      <w:r>
        <w:rPr>
          <w:rFonts w:ascii="Arial" w:hAnsi="Arial" w:cs="Arial"/>
          <w:sz w:val="18"/>
          <w:szCs w:val="18"/>
          <w:lang w:val="hu-HU"/>
        </w:rPr>
        <w:lastRenderedPageBreak/>
        <w:t>A</w:t>
      </w:r>
      <w:r w:rsidR="00A84951">
        <w:rPr>
          <w:rFonts w:ascii="Arial" w:hAnsi="Arial" w:cs="Arial"/>
          <w:sz w:val="18"/>
          <w:szCs w:val="18"/>
          <w:lang w:val="hu-HU"/>
        </w:rPr>
        <w:t xml:space="preserve"> W</w:t>
      </w:r>
      <w:r w:rsidR="00E42D50" w:rsidRPr="00A84951">
        <w:rPr>
          <w:rFonts w:ascii="Arial" w:hAnsi="Arial" w:cs="Arial"/>
          <w:sz w:val="18"/>
          <w:szCs w:val="18"/>
          <w:lang w:val="hu-HU"/>
        </w:rPr>
        <w:t>eboldal</w:t>
      </w:r>
      <w:r w:rsidR="00A84951">
        <w:rPr>
          <w:rFonts w:ascii="Arial" w:hAnsi="Arial" w:cs="Arial"/>
          <w:sz w:val="18"/>
          <w:szCs w:val="18"/>
          <w:lang w:val="hu-HU"/>
        </w:rPr>
        <w:t>o</w:t>
      </w:r>
      <w:r w:rsidR="00E42D50" w:rsidRPr="00A84951">
        <w:rPr>
          <w:rFonts w:ascii="Arial" w:hAnsi="Arial" w:cs="Arial"/>
          <w:sz w:val="18"/>
          <w:szCs w:val="18"/>
          <w:lang w:val="hu-HU"/>
        </w:rPr>
        <w:t>n elérhető valamennyi név (megnevezés), logó, grafika, térkép, kép,</w:t>
      </w:r>
      <w:r w:rsidR="00A84951" w:rsidRPr="00A84951">
        <w:rPr>
          <w:rFonts w:ascii="Arial" w:hAnsi="Arial" w:cs="Arial"/>
          <w:sz w:val="18"/>
          <w:szCs w:val="18"/>
          <w:lang w:val="hu-HU"/>
        </w:rPr>
        <w:t xml:space="preserve"> </w:t>
      </w:r>
      <w:r w:rsidR="00E42D50" w:rsidRPr="00A84951">
        <w:rPr>
          <w:rFonts w:ascii="Arial" w:hAnsi="Arial" w:cs="Arial"/>
          <w:sz w:val="18"/>
          <w:szCs w:val="18"/>
          <w:lang w:val="hu-HU"/>
        </w:rPr>
        <w:t>videó, tájékoztató, elemzés, szakmai vagy tudományos tanulmány és minden egyéb információs</w:t>
      </w:r>
      <w:r w:rsidR="00A84951" w:rsidRPr="00A84951">
        <w:rPr>
          <w:rFonts w:ascii="Arial" w:hAnsi="Arial" w:cs="Arial"/>
          <w:sz w:val="18"/>
          <w:szCs w:val="18"/>
          <w:lang w:val="hu-HU"/>
        </w:rPr>
        <w:t xml:space="preserve"> </w:t>
      </w:r>
      <w:r w:rsidR="00E42D50" w:rsidRPr="00A84951">
        <w:rPr>
          <w:rFonts w:ascii="Arial" w:hAnsi="Arial" w:cs="Arial"/>
          <w:sz w:val="18"/>
          <w:szCs w:val="18"/>
          <w:lang w:val="hu-HU"/>
        </w:rPr>
        <w:t>anyag, illetve letölthető dokumentum szerzői jogi védelem alatt áll.</w:t>
      </w:r>
    </w:p>
    <w:p w14:paraId="0C0F4D7A" w14:textId="06B08D2F" w:rsidR="00E42D50" w:rsidRDefault="00A84951" w:rsidP="00105708">
      <w:pPr>
        <w:pStyle w:val="Listaszerbekezds"/>
        <w:numPr>
          <w:ilvl w:val="0"/>
          <w:numId w:val="1"/>
        </w:numPr>
        <w:snapToGrid w:val="0"/>
        <w:spacing w:before="120"/>
        <w:contextualSpacing w:val="0"/>
        <w:jc w:val="both"/>
        <w:rPr>
          <w:rFonts w:ascii="Arial" w:hAnsi="Arial" w:cs="Arial"/>
          <w:sz w:val="18"/>
          <w:szCs w:val="18"/>
          <w:lang w:val="hu-HU"/>
        </w:rPr>
      </w:pPr>
      <w:r>
        <w:rPr>
          <w:rFonts w:ascii="Arial" w:hAnsi="Arial" w:cs="Arial"/>
          <w:sz w:val="18"/>
          <w:szCs w:val="18"/>
          <w:lang w:val="hu-HU"/>
        </w:rPr>
        <w:t>A</w:t>
      </w:r>
      <w:r w:rsidR="002B4706">
        <w:rPr>
          <w:rFonts w:ascii="Arial" w:hAnsi="Arial" w:cs="Arial"/>
          <w:sz w:val="18"/>
          <w:szCs w:val="18"/>
          <w:lang w:val="hu-HU"/>
        </w:rPr>
        <w:t xml:space="preserve"> </w:t>
      </w:r>
      <w:r w:rsidRPr="00A84951">
        <w:rPr>
          <w:rFonts w:ascii="Arial" w:hAnsi="Arial" w:cs="Arial"/>
          <w:sz w:val="18"/>
          <w:szCs w:val="18"/>
          <w:lang w:val="hu-HU"/>
        </w:rPr>
        <w:t>W</w:t>
      </w:r>
      <w:r w:rsidR="00E42D50" w:rsidRPr="00A84951">
        <w:rPr>
          <w:rFonts w:ascii="Arial" w:hAnsi="Arial" w:cs="Arial"/>
          <w:sz w:val="18"/>
          <w:szCs w:val="18"/>
          <w:lang w:val="hu-HU"/>
        </w:rPr>
        <w:t>eboldal</w:t>
      </w:r>
      <w:r w:rsidR="002B4706">
        <w:rPr>
          <w:rFonts w:ascii="Arial" w:hAnsi="Arial" w:cs="Arial"/>
          <w:sz w:val="18"/>
          <w:szCs w:val="18"/>
          <w:lang w:val="hu-HU"/>
        </w:rPr>
        <w:t>o</w:t>
      </w:r>
      <w:r w:rsidR="00E42D50" w:rsidRPr="00A84951">
        <w:rPr>
          <w:rFonts w:ascii="Arial" w:hAnsi="Arial" w:cs="Arial"/>
          <w:sz w:val="18"/>
          <w:szCs w:val="18"/>
          <w:lang w:val="hu-HU"/>
        </w:rPr>
        <w:t>n fellelhető bármely tartalom részben vagy egészben történő és a saját</w:t>
      </w:r>
      <w:r w:rsidR="002B4706">
        <w:rPr>
          <w:rFonts w:ascii="Arial" w:hAnsi="Arial" w:cs="Arial"/>
          <w:sz w:val="18"/>
          <w:szCs w:val="18"/>
          <w:lang w:val="hu-HU"/>
        </w:rPr>
        <w:t xml:space="preserve">, </w:t>
      </w:r>
      <w:r w:rsidR="00E42D50" w:rsidRPr="00A84951">
        <w:rPr>
          <w:rFonts w:ascii="Arial" w:hAnsi="Arial" w:cs="Arial"/>
          <w:sz w:val="18"/>
          <w:szCs w:val="18"/>
          <w:lang w:val="hu-HU"/>
        </w:rPr>
        <w:t>személyes használatot meghaladó vagy attól eltérő célú használata - így különösen annak tárolása,</w:t>
      </w:r>
      <w:r w:rsidRPr="00A84951">
        <w:rPr>
          <w:rFonts w:ascii="Arial" w:hAnsi="Arial" w:cs="Arial"/>
          <w:sz w:val="18"/>
          <w:szCs w:val="18"/>
          <w:lang w:val="hu-HU"/>
        </w:rPr>
        <w:t xml:space="preserve"> </w:t>
      </w:r>
      <w:r w:rsidR="00E42D50" w:rsidRPr="00A84951">
        <w:rPr>
          <w:rFonts w:ascii="Arial" w:hAnsi="Arial" w:cs="Arial"/>
          <w:sz w:val="18"/>
          <w:szCs w:val="18"/>
          <w:lang w:val="hu-HU"/>
        </w:rPr>
        <w:t xml:space="preserve">másolása, kinyomtatása, terjesztése, átruházása - kizárólag </w:t>
      </w:r>
      <w:r w:rsidR="00974122" w:rsidRPr="00A84951">
        <w:rPr>
          <w:rFonts w:ascii="Arial" w:hAnsi="Arial" w:cs="Arial"/>
          <w:sz w:val="18"/>
          <w:szCs w:val="18"/>
          <w:lang w:val="hu-HU"/>
        </w:rPr>
        <w:t>az Adatkezelő</w:t>
      </w:r>
      <w:r w:rsidR="00E42D50" w:rsidRPr="00A84951">
        <w:rPr>
          <w:rFonts w:ascii="Arial" w:hAnsi="Arial" w:cs="Arial"/>
          <w:sz w:val="18"/>
          <w:szCs w:val="18"/>
          <w:lang w:val="hu-HU"/>
        </w:rPr>
        <w:t xml:space="preserve"> előzetes írásbeli</w:t>
      </w:r>
      <w:r w:rsidRPr="00A84951">
        <w:rPr>
          <w:rFonts w:ascii="Arial" w:hAnsi="Arial" w:cs="Arial"/>
          <w:sz w:val="18"/>
          <w:szCs w:val="18"/>
          <w:lang w:val="hu-HU"/>
        </w:rPr>
        <w:t xml:space="preserve"> </w:t>
      </w:r>
      <w:r w:rsidR="00E42D50" w:rsidRPr="00A84951">
        <w:rPr>
          <w:rFonts w:ascii="Arial" w:hAnsi="Arial" w:cs="Arial"/>
          <w:sz w:val="18"/>
          <w:szCs w:val="18"/>
          <w:lang w:val="hu-HU"/>
        </w:rPr>
        <w:t>hozzájárulásával történhet.</w:t>
      </w:r>
      <w:r w:rsidRPr="00A84951">
        <w:rPr>
          <w:rFonts w:ascii="Arial" w:hAnsi="Arial" w:cs="Arial"/>
          <w:sz w:val="18"/>
          <w:szCs w:val="18"/>
          <w:lang w:val="hu-HU"/>
        </w:rPr>
        <w:t xml:space="preserve"> </w:t>
      </w:r>
      <w:r w:rsidR="00E42D50" w:rsidRPr="00A84951">
        <w:rPr>
          <w:rFonts w:ascii="Arial" w:hAnsi="Arial" w:cs="Arial"/>
          <w:sz w:val="18"/>
          <w:szCs w:val="18"/>
          <w:lang w:val="hu-HU"/>
        </w:rPr>
        <w:t xml:space="preserve">Nem minősül a jelen pontban foglalt engedélyköteles tevékenységnek </w:t>
      </w:r>
      <w:r w:rsidR="00974122" w:rsidRPr="00A84951">
        <w:rPr>
          <w:rFonts w:ascii="Arial" w:hAnsi="Arial" w:cs="Arial"/>
          <w:sz w:val="18"/>
          <w:szCs w:val="18"/>
          <w:lang w:val="hu-HU"/>
        </w:rPr>
        <w:t>az Adatkezelő</w:t>
      </w:r>
      <w:r w:rsidR="00E42D50" w:rsidRPr="00A84951">
        <w:rPr>
          <w:rFonts w:ascii="Arial" w:hAnsi="Arial" w:cs="Arial"/>
          <w:sz w:val="18"/>
          <w:szCs w:val="18"/>
          <w:lang w:val="hu-HU"/>
        </w:rPr>
        <w:t xml:space="preserve"> tulajdonát</w:t>
      </w:r>
      <w:r w:rsidRPr="00A84951">
        <w:rPr>
          <w:rFonts w:ascii="Arial" w:hAnsi="Arial" w:cs="Arial"/>
          <w:sz w:val="18"/>
          <w:szCs w:val="18"/>
          <w:lang w:val="hu-HU"/>
        </w:rPr>
        <w:t xml:space="preserve"> </w:t>
      </w:r>
      <w:r w:rsidR="00E42D50" w:rsidRPr="00A84951">
        <w:rPr>
          <w:rFonts w:ascii="Arial" w:hAnsi="Arial" w:cs="Arial"/>
          <w:sz w:val="18"/>
          <w:szCs w:val="18"/>
          <w:lang w:val="hu-HU"/>
        </w:rPr>
        <w:t>képező egyes reklámanyagok (prospektusok, tájékoztatók, videók) közösségi oldalakon (a teljesség</w:t>
      </w:r>
      <w:r w:rsidRPr="00A84951">
        <w:rPr>
          <w:rFonts w:ascii="Arial" w:hAnsi="Arial" w:cs="Arial"/>
          <w:sz w:val="18"/>
          <w:szCs w:val="18"/>
          <w:lang w:val="hu-HU"/>
        </w:rPr>
        <w:t xml:space="preserve"> </w:t>
      </w:r>
      <w:r w:rsidR="00E42D50" w:rsidRPr="00A84951">
        <w:rPr>
          <w:rFonts w:ascii="Arial" w:hAnsi="Arial" w:cs="Arial"/>
          <w:sz w:val="18"/>
          <w:szCs w:val="18"/>
          <w:lang w:val="hu-HU"/>
        </w:rPr>
        <w:t xml:space="preserve">igénye nélkül pl.: </w:t>
      </w:r>
      <w:proofErr w:type="spellStart"/>
      <w:r w:rsidR="00E42D50" w:rsidRPr="00A84951">
        <w:rPr>
          <w:rFonts w:ascii="Arial" w:hAnsi="Arial" w:cs="Arial"/>
          <w:sz w:val="18"/>
          <w:szCs w:val="18"/>
          <w:lang w:val="hu-HU"/>
        </w:rPr>
        <w:t>youtube</w:t>
      </w:r>
      <w:proofErr w:type="spellEnd"/>
      <w:r w:rsidR="00E42D50" w:rsidRPr="00A84951">
        <w:rPr>
          <w:rFonts w:ascii="Arial" w:hAnsi="Arial" w:cs="Arial"/>
          <w:sz w:val="18"/>
          <w:szCs w:val="18"/>
          <w:lang w:val="hu-HU"/>
        </w:rPr>
        <w:t xml:space="preserve">, facebook, </w:t>
      </w:r>
      <w:r w:rsidR="00934567">
        <w:rPr>
          <w:rFonts w:ascii="Arial" w:hAnsi="Arial" w:cs="Arial"/>
          <w:sz w:val="18"/>
          <w:szCs w:val="18"/>
          <w:lang w:val="hu-HU"/>
        </w:rPr>
        <w:t xml:space="preserve">X, </w:t>
      </w:r>
      <w:proofErr w:type="spellStart"/>
      <w:proofErr w:type="gramStart"/>
      <w:r w:rsidR="00934567">
        <w:rPr>
          <w:rFonts w:ascii="Arial" w:hAnsi="Arial" w:cs="Arial"/>
          <w:sz w:val="18"/>
          <w:szCs w:val="18"/>
          <w:lang w:val="hu-HU"/>
        </w:rPr>
        <w:t>LinkedIn</w:t>
      </w:r>
      <w:proofErr w:type="spellEnd"/>
      <w:r w:rsidR="00E42D50" w:rsidRPr="00A84951">
        <w:rPr>
          <w:rFonts w:ascii="Arial" w:hAnsi="Arial" w:cs="Arial"/>
          <w:sz w:val="18"/>
          <w:szCs w:val="18"/>
          <w:lang w:val="hu-HU"/>
        </w:rPr>
        <w:t>,</w:t>
      </w:r>
      <w:proofErr w:type="gramEnd"/>
      <w:r w:rsidR="00E42D50" w:rsidRPr="00A84951">
        <w:rPr>
          <w:rFonts w:ascii="Arial" w:hAnsi="Arial" w:cs="Arial"/>
          <w:sz w:val="18"/>
          <w:szCs w:val="18"/>
          <w:lang w:val="hu-HU"/>
        </w:rPr>
        <w:t xml:space="preserve"> stb.) történő megosztása.</w:t>
      </w:r>
      <w:r w:rsidRPr="00A84951">
        <w:rPr>
          <w:rFonts w:ascii="Arial" w:hAnsi="Arial" w:cs="Arial"/>
          <w:sz w:val="18"/>
          <w:szCs w:val="18"/>
          <w:lang w:val="hu-HU"/>
        </w:rPr>
        <w:t xml:space="preserve"> </w:t>
      </w:r>
      <w:r w:rsidR="00E42D50" w:rsidRPr="00A84951">
        <w:rPr>
          <w:rFonts w:ascii="Arial" w:hAnsi="Arial" w:cs="Arial"/>
          <w:sz w:val="18"/>
          <w:szCs w:val="18"/>
          <w:lang w:val="hu-HU"/>
        </w:rPr>
        <w:t>A</w:t>
      </w:r>
      <w:r w:rsidRPr="00A84951">
        <w:rPr>
          <w:rFonts w:ascii="Arial" w:hAnsi="Arial" w:cs="Arial"/>
          <w:sz w:val="18"/>
          <w:szCs w:val="18"/>
          <w:lang w:val="hu-HU"/>
        </w:rPr>
        <w:t>z</w:t>
      </w:r>
      <w:r w:rsidR="00E42D50" w:rsidRPr="00A84951">
        <w:rPr>
          <w:rFonts w:ascii="Arial" w:hAnsi="Arial" w:cs="Arial"/>
          <w:sz w:val="18"/>
          <w:szCs w:val="18"/>
          <w:lang w:val="hu-HU"/>
        </w:rPr>
        <w:t xml:space="preserve"> </w:t>
      </w:r>
      <w:r w:rsidR="009E4735" w:rsidRPr="00A84951">
        <w:rPr>
          <w:rFonts w:ascii="Arial" w:hAnsi="Arial" w:cs="Arial"/>
          <w:sz w:val="18"/>
          <w:szCs w:val="18"/>
          <w:lang w:val="hu-HU"/>
        </w:rPr>
        <w:t xml:space="preserve">Adatkezelő </w:t>
      </w:r>
      <w:r w:rsidR="00E42D50" w:rsidRPr="00A84951">
        <w:rPr>
          <w:rFonts w:ascii="Arial" w:hAnsi="Arial" w:cs="Arial"/>
          <w:sz w:val="18"/>
          <w:szCs w:val="18"/>
          <w:lang w:val="hu-HU"/>
        </w:rPr>
        <w:t>weboldalán szereplő logók, ábrák, megjelölések, márkanevek bármilyen célú</w:t>
      </w:r>
      <w:r w:rsidRPr="00A84951">
        <w:rPr>
          <w:rFonts w:ascii="Arial" w:hAnsi="Arial" w:cs="Arial"/>
          <w:sz w:val="18"/>
          <w:szCs w:val="18"/>
          <w:lang w:val="hu-HU"/>
        </w:rPr>
        <w:t xml:space="preserve"> </w:t>
      </w:r>
      <w:r w:rsidR="00E42D50" w:rsidRPr="00A84951">
        <w:rPr>
          <w:rFonts w:ascii="Arial" w:hAnsi="Arial" w:cs="Arial"/>
          <w:sz w:val="18"/>
          <w:szCs w:val="18"/>
          <w:lang w:val="hu-HU"/>
        </w:rPr>
        <w:t xml:space="preserve">felhasználása, rögzítése, másolása, terjesztése, átruházása kizárólag </w:t>
      </w:r>
      <w:r w:rsidR="00974122" w:rsidRPr="00A84951">
        <w:rPr>
          <w:rFonts w:ascii="Arial" w:hAnsi="Arial" w:cs="Arial"/>
          <w:sz w:val="18"/>
          <w:szCs w:val="18"/>
          <w:lang w:val="hu-HU"/>
        </w:rPr>
        <w:t xml:space="preserve">az Adatkezelő </w:t>
      </w:r>
      <w:r w:rsidR="00E42D50" w:rsidRPr="00A84951">
        <w:rPr>
          <w:rFonts w:ascii="Arial" w:hAnsi="Arial" w:cs="Arial"/>
          <w:sz w:val="18"/>
          <w:szCs w:val="18"/>
          <w:lang w:val="hu-HU"/>
        </w:rPr>
        <w:t>előzetes</w:t>
      </w:r>
      <w:r w:rsidRPr="00A84951">
        <w:rPr>
          <w:rFonts w:ascii="Arial" w:hAnsi="Arial" w:cs="Arial"/>
          <w:sz w:val="18"/>
          <w:szCs w:val="18"/>
          <w:lang w:val="hu-HU"/>
        </w:rPr>
        <w:t xml:space="preserve"> </w:t>
      </w:r>
      <w:r w:rsidR="00E42D50" w:rsidRPr="00A84951">
        <w:rPr>
          <w:rFonts w:ascii="Arial" w:hAnsi="Arial" w:cs="Arial"/>
          <w:sz w:val="18"/>
          <w:szCs w:val="18"/>
          <w:lang w:val="hu-HU"/>
        </w:rPr>
        <w:t>írásbeli hozzájárulásával történhet.</w:t>
      </w:r>
    </w:p>
    <w:p w14:paraId="6C6A2BBA" w14:textId="77777777" w:rsidR="00923632" w:rsidRDefault="00923632" w:rsidP="00923632">
      <w:pPr>
        <w:pStyle w:val="Listaszerbekezds"/>
        <w:snapToGrid w:val="0"/>
        <w:spacing w:before="120"/>
        <w:ind w:left="360"/>
        <w:contextualSpacing w:val="0"/>
        <w:jc w:val="both"/>
        <w:rPr>
          <w:rFonts w:ascii="Arial" w:hAnsi="Arial" w:cs="Arial"/>
          <w:sz w:val="18"/>
          <w:szCs w:val="18"/>
          <w:lang w:val="hu-HU"/>
        </w:rPr>
      </w:pPr>
    </w:p>
    <w:p w14:paraId="68924F89" w14:textId="75375507" w:rsidR="00CD4962" w:rsidRPr="00CD4962" w:rsidRDefault="00CD4962" w:rsidP="00105708">
      <w:pPr>
        <w:snapToGrid w:val="0"/>
        <w:spacing w:before="120"/>
        <w:jc w:val="both"/>
        <w:rPr>
          <w:rFonts w:ascii="Arial" w:hAnsi="Arial" w:cs="Arial"/>
          <w:b/>
          <w:bCs/>
          <w:sz w:val="18"/>
          <w:szCs w:val="18"/>
          <w:lang w:val="hu-HU"/>
        </w:rPr>
      </w:pPr>
      <w:r w:rsidRPr="00CD4962">
        <w:rPr>
          <w:rFonts w:ascii="Arial" w:hAnsi="Arial" w:cs="Arial"/>
          <w:b/>
          <w:bCs/>
          <w:sz w:val="18"/>
          <w:szCs w:val="18"/>
          <w:lang w:val="hu-HU"/>
        </w:rPr>
        <w:t>ÉRINTETTEK JOGAI</w:t>
      </w:r>
    </w:p>
    <w:p w14:paraId="55C50B7A" w14:textId="27D288A3" w:rsidR="00CD4962" w:rsidRPr="00FE0C6B" w:rsidRDefault="00CD4962" w:rsidP="00105708">
      <w:pPr>
        <w:snapToGrid w:val="0"/>
        <w:spacing w:before="120"/>
        <w:jc w:val="both"/>
        <w:rPr>
          <w:rFonts w:ascii="Arial" w:hAnsi="Arial" w:cs="Arial"/>
          <w:b/>
          <w:bCs/>
          <w:sz w:val="18"/>
          <w:szCs w:val="18"/>
          <w:lang w:val="hu-HU"/>
        </w:rPr>
      </w:pPr>
      <w:r w:rsidRPr="00FE0C6B">
        <w:rPr>
          <w:rFonts w:ascii="Arial" w:hAnsi="Arial" w:cs="Arial"/>
          <w:b/>
          <w:bCs/>
          <w:sz w:val="18"/>
          <w:szCs w:val="18"/>
          <w:lang w:val="hu-HU"/>
        </w:rPr>
        <w:t>Az adatkezeléssel kapcsolatos jogok</w:t>
      </w:r>
    </w:p>
    <w:p w14:paraId="03562895" w14:textId="081B3254" w:rsidR="00CD4962" w:rsidRPr="007E30A5" w:rsidRDefault="00CD4962" w:rsidP="007E30A5">
      <w:pPr>
        <w:snapToGrid w:val="0"/>
        <w:spacing w:before="120"/>
        <w:jc w:val="both"/>
        <w:rPr>
          <w:rFonts w:ascii="Arial" w:hAnsi="Arial" w:cs="Arial"/>
          <w:b/>
          <w:bCs/>
          <w:sz w:val="18"/>
          <w:szCs w:val="18"/>
          <w:lang w:val="hu-HU"/>
        </w:rPr>
      </w:pPr>
      <w:r w:rsidRPr="007E30A5">
        <w:rPr>
          <w:rFonts w:ascii="Arial" w:hAnsi="Arial" w:cs="Arial"/>
          <w:b/>
          <w:bCs/>
          <w:sz w:val="18"/>
          <w:szCs w:val="18"/>
          <w:lang w:val="hu-HU"/>
        </w:rPr>
        <w:t>A hozzáféréshez való jog</w:t>
      </w:r>
    </w:p>
    <w:p w14:paraId="1B5F86C4" w14:textId="0DB49FBA"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Érintett jogosult arra, hogy a</w:t>
      </w:r>
      <w:r w:rsidR="007E30A5">
        <w:rPr>
          <w:rFonts w:ascii="Arial" w:hAnsi="Arial" w:cs="Arial"/>
          <w:sz w:val="18"/>
          <w:szCs w:val="18"/>
          <w:lang w:val="hu-HU"/>
        </w:rPr>
        <w:t xml:space="preserve">nnak fenti elérhetőségein </w:t>
      </w:r>
      <w:r w:rsidRPr="00FE0C6B">
        <w:rPr>
          <w:rFonts w:ascii="Arial" w:hAnsi="Arial" w:cs="Arial"/>
          <w:sz w:val="18"/>
          <w:szCs w:val="18"/>
          <w:lang w:val="hu-HU"/>
        </w:rPr>
        <w:t>keresztül Adatkezelőtől</w:t>
      </w:r>
      <w:r>
        <w:rPr>
          <w:rFonts w:ascii="Arial" w:hAnsi="Arial" w:cs="Arial"/>
          <w:sz w:val="18"/>
          <w:szCs w:val="18"/>
          <w:lang w:val="hu-HU"/>
        </w:rPr>
        <w:t xml:space="preserve"> </w:t>
      </w:r>
      <w:r w:rsidRPr="00FE0C6B">
        <w:rPr>
          <w:rFonts w:ascii="Arial" w:hAnsi="Arial" w:cs="Arial"/>
          <w:sz w:val="18"/>
          <w:szCs w:val="18"/>
          <w:lang w:val="hu-HU"/>
        </w:rPr>
        <w:t>tájékoztatást kérjen arra vonatkozóan, hogy személyes adatainak kezelése folyamatban van-e, és ha ilyen</w:t>
      </w:r>
      <w:r>
        <w:rPr>
          <w:rFonts w:ascii="Arial" w:hAnsi="Arial" w:cs="Arial"/>
          <w:sz w:val="18"/>
          <w:szCs w:val="18"/>
          <w:lang w:val="hu-HU"/>
        </w:rPr>
        <w:t xml:space="preserve"> </w:t>
      </w:r>
      <w:r w:rsidRPr="00FE0C6B">
        <w:rPr>
          <w:rFonts w:ascii="Arial" w:hAnsi="Arial" w:cs="Arial"/>
          <w:sz w:val="18"/>
          <w:szCs w:val="18"/>
          <w:lang w:val="hu-HU"/>
        </w:rPr>
        <w:t>adatkezelés folyamatban van, jogosult arra, hogy megismerje, hogy az Adatkezelő milyen személyes</w:t>
      </w:r>
      <w:r>
        <w:rPr>
          <w:rFonts w:ascii="Arial" w:hAnsi="Arial" w:cs="Arial"/>
          <w:sz w:val="18"/>
          <w:szCs w:val="18"/>
          <w:lang w:val="hu-HU"/>
        </w:rPr>
        <w:t xml:space="preserve"> </w:t>
      </w:r>
      <w:r w:rsidRPr="00FE0C6B">
        <w:rPr>
          <w:rFonts w:ascii="Arial" w:hAnsi="Arial" w:cs="Arial"/>
          <w:sz w:val="18"/>
          <w:szCs w:val="18"/>
          <w:lang w:val="hu-HU"/>
        </w:rPr>
        <w:t>adatait, milyen jogalapon, milyen adatkezelési cél érdekében, mennyi ideig kezeli, továbbá, hogy</w:t>
      </w:r>
      <w:r>
        <w:rPr>
          <w:rFonts w:ascii="Arial" w:hAnsi="Arial" w:cs="Arial"/>
          <w:sz w:val="18"/>
          <w:szCs w:val="18"/>
          <w:lang w:val="hu-HU"/>
        </w:rPr>
        <w:t xml:space="preserve"> </w:t>
      </w:r>
      <w:r w:rsidRPr="00FE0C6B">
        <w:rPr>
          <w:rFonts w:ascii="Arial" w:hAnsi="Arial" w:cs="Arial"/>
          <w:sz w:val="18"/>
          <w:szCs w:val="18"/>
          <w:lang w:val="hu-HU"/>
        </w:rPr>
        <w:t>Adatkezelő kinek, mikor, milyen jogszabály alapján, mely személyes adataihoz biztosított hozzáférést</w:t>
      </w:r>
      <w:r>
        <w:rPr>
          <w:rFonts w:ascii="Arial" w:hAnsi="Arial" w:cs="Arial"/>
          <w:sz w:val="18"/>
          <w:szCs w:val="18"/>
          <w:lang w:val="hu-HU"/>
        </w:rPr>
        <w:t xml:space="preserve"> </w:t>
      </w:r>
      <w:r w:rsidRPr="00FE0C6B">
        <w:rPr>
          <w:rFonts w:ascii="Arial" w:hAnsi="Arial" w:cs="Arial"/>
          <w:sz w:val="18"/>
          <w:szCs w:val="18"/>
          <w:lang w:val="hu-HU"/>
        </w:rPr>
        <w:t>vagy kinek továbbította a személyes adatait, milyen forrásból származnak a személyes adatai, Adatkezelő</w:t>
      </w:r>
      <w:r>
        <w:rPr>
          <w:rFonts w:ascii="Arial" w:hAnsi="Arial" w:cs="Arial"/>
          <w:sz w:val="18"/>
          <w:szCs w:val="18"/>
          <w:lang w:val="hu-HU"/>
        </w:rPr>
        <w:t xml:space="preserve"> </w:t>
      </w:r>
      <w:r w:rsidRPr="00FE0C6B">
        <w:rPr>
          <w:rFonts w:ascii="Arial" w:hAnsi="Arial" w:cs="Arial"/>
          <w:sz w:val="18"/>
          <w:szCs w:val="18"/>
          <w:lang w:val="hu-HU"/>
        </w:rPr>
        <w:t>alkalmaz-e automatizált döntéshozatalt, valamint annak logikáját, ideértve a profilalkotást is. Adatkezelő</w:t>
      </w:r>
      <w:r>
        <w:rPr>
          <w:rFonts w:ascii="Arial" w:hAnsi="Arial" w:cs="Arial"/>
          <w:sz w:val="18"/>
          <w:szCs w:val="18"/>
          <w:lang w:val="hu-HU"/>
        </w:rPr>
        <w:t xml:space="preserve"> </w:t>
      </w:r>
      <w:r w:rsidRPr="00FE0C6B">
        <w:rPr>
          <w:rFonts w:ascii="Arial" w:hAnsi="Arial" w:cs="Arial"/>
          <w:sz w:val="18"/>
          <w:szCs w:val="18"/>
          <w:lang w:val="hu-HU"/>
        </w:rPr>
        <w:t>az adatkezelés tárgyát képező személyes adatok másolatát az Érintett erre irányuló kérésére első</w:t>
      </w:r>
      <w:r>
        <w:rPr>
          <w:rFonts w:ascii="Arial" w:hAnsi="Arial" w:cs="Arial"/>
          <w:sz w:val="18"/>
          <w:szCs w:val="18"/>
          <w:lang w:val="hu-HU"/>
        </w:rPr>
        <w:t xml:space="preserve"> </w:t>
      </w:r>
      <w:r w:rsidRPr="00FE0C6B">
        <w:rPr>
          <w:rFonts w:ascii="Arial" w:hAnsi="Arial" w:cs="Arial"/>
          <w:sz w:val="18"/>
          <w:szCs w:val="18"/>
          <w:lang w:val="hu-HU"/>
        </w:rPr>
        <w:t>alkalommal díjmentesen bocsátja rendelkezésére, ezt követően adminisztratív költségeken alapuló,</w:t>
      </w:r>
      <w:r w:rsidR="007E30A5">
        <w:rPr>
          <w:rFonts w:ascii="Arial" w:hAnsi="Arial" w:cs="Arial"/>
          <w:sz w:val="18"/>
          <w:szCs w:val="18"/>
          <w:lang w:val="hu-HU"/>
        </w:rPr>
        <w:t xml:space="preserve"> </w:t>
      </w:r>
      <w:r w:rsidRPr="00FE0C6B">
        <w:rPr>
          <w:rFonts w:ascii="Arial" w:hAnsi="Arial" w:cs="Arial"/>
          <w:sz w:val="18"/>
          <w:szCs w:val="18"/>
          <w:lang w:val="hu-HU"/>
        </w:rPr>
        <w:t>észszerű mértékű díjat számíthat fel. Az adatbiztonsági követelmények teljesülése és az Érintett jogainak</w:t>
      </w:r>
      <w:r>
        <w:rPr>
          <w:rFonts w:ascii="Arial" w:hAnsi="Arial" w:cs="Arial"/>
          <w:sz w:val="18"/>
          <w:szCs w:val="18"/>
          <w:lang w:val="hu-HU"/>
        </w:rPr>
        <w:t xml:space="preserve"> </w:t>
      </w:r>
      <w:r w:rsidRPr="00FE0C6B">
        <w:rPr>
          <w:rFonts w:ascii="Arial" w:hAnsi="Arial" w:cs="Arial"/>
          <w:sz w:val="18"/>
          <w:szCs w:val="18"/>
          <w:lang w:val="hu-HU"/>
        </w:rPr>
        <w:t>védelme érdekében Adatkezelő köteles meggyőződni az Érintett és a hozzáférési jogával élni kívánó</w:t>
      </w:r>
      <w:r>
        <w:rPr>
          <w:rFonts w:ascii="Arial" w:hAnsi="Arial" w:cs="Arial"/>
          <w:sz w:val="18"/>
          <w:szCs w:val="18"/>
          <w:lang w:val="hu-HU"/>
        </w:rPr>
        <w:t xml:space="preserve"> </w:t>
      </w:r>
      <w:r w:rsidRPr="00FE0C6B">
        <w:rPr>
          <w:rFonts w:ascii="Arial" w:hAnsi="Arial" w:cs="Arial"/>
          <w:sz w:val="18"/>
          <w:szCs w:val="18"/>
          <w:lang w:val="hu-HU"/>
        </w:rPr>
        <w:t>személy személyazonosságának egyezéséről, ennek érdekében a tájékoztatás, az adatokba történő</w:t>
      </w:r>
      <w:r>
        <w:rPr>
          <w:rFonts w:ascii="Arial" w:hAnsi="Arial" w:cs="Arial"/>
          <w:sz w:val="18"/>
          <w:szCs w:val="18"/>
          <w:lang w:val="hu-HU"/>
        </w:rPr>
        <w:t xml:space="preserve"> </w:t>
      </w:r>
      <w:r w:rsidRPr="00FE0C6B">
        <w:rPr>
          <w:rFonts w:ascii="Arial" w:hAnsi="Arial" w:cs="Arial"/>
          <w:sz w:val="18"/>
          <w:szCs w:val="18"/>
          <w:lang w:val="hu-HU"/>
        </w:rPr>
        <w:t>betekintés, illetve azokról másolat kiadása is az Érintett személyének azonosításához kötött.</w:t>
      </w:r>
    </w:p>
    <w:p w14:paraId="3AC1CE3E" w14:textId="4311E00D" w:rsidR="00CD4962" w:rsidRPr="007E30A5" w:rsidRDefault="00CD4962" w:rsidP="007E30A5">
      <w:pPr>
        <w:snapToGrid w:val="0"/>
        <w:spacing w:before="120"/>
        <w:jc w:val="both"/>
        <w:rPr>
          <w:rFonts w:ascii="Arial" w:hAnsi="Arial" w:cs="Arial"/>
          <w:b/>
          <w:bCs/>
          <w:sz w:val="18"/>
          <w:szCs w:val="18"/>
          <w:lang w:val="hu-HU"/>
        </w:rPr>
      </w:pPr>
      <w:r w:rsidRPr="007E30A5">
        <w:rPr>
          <w:rFonts w:ascii="Arial" w:hAnsi="Arial" w:cs="Arial"/>
          <w:b/>
          <w:bCs/>
          <w:sz w:val="18"/>
          <w:szCs w:val="18"/>
          <w:lang w:val="hu-HU"/>
        </w:rPr>
        <w:t>A helyesbítéshez való jog</w:t>
      </w:r>
    </w:p>
    <w:p w14:paraId="3811ED7A" w14:textId="77777777"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Érintett jogosult arra, hogy kérésére az Adatkezelő indokolatlan késedelem nélkül helyesbítse a rá</w:t>
      </w:r>
      <w:r>
        <w:rPr>
          <w:rFonts w:ascii="Arial" w:hAnsi="Arial" w:cs="Arial"/>
          <w:sz w:val="18"/>
          <w:szCs w:val="18"/>
          <w:lang w:val="hu-HU"/>
        </w:rPr>
        <w:t xml:space="preserve"> </w:t>
      </w:r>
      <w:r w:rsidRPr="00FE0C6B">
        <w:rPr>
          <w:rFonts w:ascii="Arial" w:hAnsi="Arial" w:cs="Arial"/>
          <w:sz w:val="18"/>
          <w:szCs w:val="18"/>
          <w:lang w:val="hu-HU"/>
        </w:rPr>
        <w:t>vonatkozó pontatlan személyes adatokat. Figyelembe véve az adatkezelés célját Érintett jogosult arra,</w:t>
      </w:r>
      <w:r>
        <w:rPr>
          <w:rFonts w:ascii="Arial" w:hAnsi="Arial" w:cs="Arial"/>
          <w:sz w:val="18"/>
          <w:szCs w:val="18"/>
          <w:lang w:val="hu-HU"/>
        </w:rPr>
        <w:t xml:space="preserve"> </w:t>
      </w:r>
      <w:r w:rsidRPr="00FE0C6B">
        <w:rPr>
          <w:rFonts w:ascii="Arial" w:hAnsi="Arial" w:cs="Arial"/>
          <w:sz w:val="18"/>
          <w:szCs w:val="18"/>
          <w:lang w:val="hu-HU"/>
        </w:rPr>
        <w:t>hogy kérje a hiányos személyes adatok kiegészítését.</w:t>
      </w:r>
    </w:p>
    <w:p w14:paraId="22D029B4" w14:textId="36450558" w:rsidR="00CD4962" w:rsidRPr="007E30A5" w:rsidRDefault="00CD4962" w:rsidP="007E30A5">
      <w:pPr>
        <w:snapToGrid w:val="0"/>
        <w:spacing w:before="120"/>
        <w:jc w:val="both"/>
        <w:rPr>
          <w:rFonts w:ascii="Arial" w:hAnsi="Arial" w:cs="Arial"/>
          <w:b/>
          <w:bCs/>
          <w:sz w:val="18"/>
          <w:szCs w:val="18"/>
          <w:lang w:val="hu-HU"/>
        </w:rPr>
      </w:pPr>
      <w:r w:rsidRPr="007E30A5">
        <w:rPr>
          <w:rFonts w:ascii="Arial" w:hAnsi="Arial" w:cs="Arial"/>
          <w:b/>
          <w:bCs/>
          <w:sz w:val="18"/>
          <w:szCs w:val="18"/>
          <w:lang w:val="hu-HU"/>
        </w:rPr>
        <w:t>A zároláshoz (adatkezelés korlátozásához) való jog</w:t>
      </w:r>
    </w:p>
    <w:p w14:paraId="26DCA3B3" w14:textId="1012F9B2"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 xml:space="preserve">Érintett </w:t>
      </w:r>
      <w:r>
        <w:rPr>
          <w:rFonts w:ascii="Arial" w:hAnsi="Arial" w:cs="Arial"/>
          <w:sz w:val="18"/>
          <w:szCs w:val="18"/>
          <w:lang w:val="hu-HU"/>
        </w:rPr>
        <w:t>a</w:t>
      </w:r>
      <w:r w:rsidRPr="00FE0C6B">
        <w:rPr>
          <w:rFonts w:ascii="Arial" w:hAnsi="Arial" w:cs="Arial"/>
          <w:sz w:val="18"/>
          <w:szCs w:val="18"/>
          <w:lang w:val="hu-HU"/>
        </w:rPr>
        <w:t xml:space="preserve"> megadott elérhetőségeken keresztül kérheti, hogy a személyes adatai kezelését</w:t>
      </w:r>
      <w:r>
        <w:rPr>
          <w:rFonts w:ascii="Arial" w:hAnsi="Arial" w:cs="Arial"/>
          <w:sz w:val="18"/>
          <w:szCs w:val="18"/>
          <w:lang w:val="hu-HU"/>
        </w:rPr>
        <w:t xml:space="preserve"> </w:t>
      </w:r>
      <w:r w:rsidRPr="00FE0C6B">
        <w:rPr>
          <w:rFonts w:ascii="Arial" w:hAnsi="Arial" w:cs="Arial"/>
          <w:sz w:val="18"/>
          <w:szCs w:val="18"/>
          <w:lang w:val="hu-HU"/>
        </w:rPr>
        <w:t>Adatkezelő korlátozza (az adatkezelés korlátozott jellegének egyértelmű jelölésével és az egyéb</w:t>
      </w:r>
      <w:r>
        <w:rPr>
          <w:rFonts w:ascii="Arial" w:hAnsi="Arial" w:cs="Arial"/>
          <w:sz w:val="18"/>
          <w:szCs w:val="18"/>
          <w:lang w:val="hu-HU"/>
        </w:rPr>
        <w:t xml:space="preserve"> </w:t>
      </w:r>
      <w:r w:rsidRPr="00FE0C6B">
        <w:rPr>
          <w:rFonts w:ascii="Arial" w:hAnsi="Arial" w:cs="Arial"/>
          <w:sz w:val="18"/>
          <w:szCs w:val="18"/>
          <w:lang w:val="hu-HU"/>
        </w:rPr>
        <w:t>adatoktól elkülönített kezelés biztosításával) amennyiben</w:t>
      </w:r>
      <w:r>
        <w:rPr>
          <w:rFonts w:ascii="Arial" w:hAnsi="Arial" w:cs="Arial"/>
          <w:sz w:val="18"/>
          <w:szCs w:val="18"/>
          <w:lang w:val="hu-HU"/>
        </w:rPr>
        <w:t xml:space="preserve"> </w:t>
      </w:r>
    </w:p>
    <w:p w14:paraId="7980E48A" w14:textId="62B8B1EE" w:rsidR="00CD4962" w:rsidRPr="00CD4962"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CD4962">
        <w:rPr>
          <w:rFonts w:ascii="Arial" w:hAnsi="Arial" w:cs="Arial"/>
          <w:sz w:val="18"/>
          <w:szCs w:val="18"/>
          <w:lang w:val="hu-HU"/>
        </w:rPr>
        <w:t>vitatja a személyes adatai pontosságát (ebben az esetben Adatkezelő arra az időtartamra korlátozza az adatkezelést, amíg ellenőrzi a személyes adatok pontosságát);</w:t>
      </w:r>
    </w:p>
    <w:p w14:paraId="60CC6C28" w14:textId="43D940E3" w:rsidR="00CD4962" w:rsidRPr="00CD4962"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CD4962">
        <w:rPr>
          <w:rFonts w:ascii="Arial" w:hAnsi="Arial" w:cs="Arial"/>
          <w:sz w:val="18"/>
          <w:szCs w:val="18"/>
          <w:lang w:val="hu-HU"/>
        </w:rPr>
        <w:t xml:space="preserve">az adatkezelés jogellenes, és az </w:t>
      </w:r>
      <w:r>
        <w:rPr>
          <w:rFonts w:ascii="Arial" w:hAnsi="Arial" w:cs="Arial"/>
          <w:sz w:val="18"/>
          <w:szCs w:val="18"/>
          <w:lang w:val="hu-HU"/>
        </w:rPr>
        <w:t>É</w:t>
      </w:r>
      <w:r w:rsidRPr="00CD4962">
        <w:rPr>
          <w:rFonts w:ascii="Arial" w:hAnsi="Arial" w:cs="Arial"/>
          <w:sz w:val="18"/>
          <w:szCs w:val="18"/>
          <w:lang w:val="hu-HU"/>
        </w:rPr>
        <w:t>rintett ellenzi az adatok törlését, és ehelyett kéri azok felhasználásának korlátozását;</w:t>
      </w:r>
    </w:p>
    <w:p w14:paraId="1D5E1546" w14:textId="2187FBCD" w:rsidR="00CD4962" w:rsidRPr="00CD4962"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CD4962">
        <w:rPr>
          <w:rFonts w:ascii="Arial" w:hAnsi="Arial" w:cs="Arial"/>
          <w:sz w:val="18"/>
          <w:szCs w:val="18"/>
          <w:lang w:val="hu-HU"/>
        </w:rPr>
        <w:t>Adatkezelőnek már nincs szüksége a személyes adatokra adatkezelés céljából, de az Érintett igényli azokat jogi igények előterjesztéséhez, érvényesítéséhez vagy védelméhez; vagy</w:t>
      </w:r>
    </w:p>
    <w:p w14:paraId="3D62D0A2" w14:textId="6E0AF2F9" w:rsidR="00CD4962" w:rsidRPr="00CD4962"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CD4962">
        <w:rPr>
          <w:rFonts w:ascii="Arial" w:hAnsi="Arial" w:cs="Arial"/>
          <w:sz w:val="18"/>
          <w:szCs w:val="18"/>
          <w:lang w:val="hu-HU"/>
        </w:rPr>
        <w:t>Érintett tiltakozott az adatkezelés ellen (ez esetben a korlátozás arra az időtartamra vonatkozik, amíg megállapításra nem kerül, hogy az Adatkezelő jogos indokai elsőbbséget élveznek-e az Érintett jogos indokaival szemben).</w:t>
      </w:r>
    </w:p>
    <w:p w14:paraId="12EAA528" w14:textId="1FEA9396" w:rsidR="00CD4962" w:rsidRPr="00CD4962" w:rsidRDefault="00CD4962" w:rsidP="00105708">
      <w:pPr>
        <w:snapToGrid w:val="0"/>
        <w:spacing w:before="120"/>
        <w:jc w:val="both"/>
        <w:rPr>
          <w:rFonts w:ascii="Arial" w:hAnsi="Arial" w:cs="Arial"/>
          <w:b/>
          <w:bCs/>
          <w:sz w:val="18"/>
          <w:szCs w:val="18"/>
          <w:lang w:val="hu-HU"/>
        </w:rPr>
      </w:pPr>
      <w:r w:rsidRPr="00CD4962">
        <w:rPr>
          <w:rFonts w:ascii="Arial" w:hAnsi="Arial" w:cs="Arial"/>
          <w:b/>
          <w:bCs/>
          <w:sz w:val="18"/>
          <w:szCs w:val="18"/>
          <w:lang w:val="hu-HU"/>
        </w:rPr>
        <w:t>A tiltakozáshoz való jog</w:t>
      </w:r>
    </w:p>
    <w:p w14:paraId="4ECE9BE3" w14:textId="6284B7D0"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Érintett a</w:t>
      </w:r>
      <w:r>
        <w:rPr>
          <w:rFonts w:ascii="Arial" w:hAnsi="Arial" w:cs="Arial"/>
          <w:sz w:val="18"/>
          <w:szCs w:val="18"/>
          <w:lang w:val="hu-HU"/>
        </w:rPr>
        <w:t xml:space="preserve"> </w:t>
      </w:r>
      <w:r w:rsidRPr="00FE0C6B">
        <w:rPr>
          <w:rFonts w:ascii="Arial" w:hAnsi="Arial" w:cs="Arial"/>
          <w:sz w:val="18"/>
          <w:szCs w:val="18"/>
          <w:lang w:val="hu-HU"/>
        </w:rPr>
        <w:t>megadott elérhetőségeken keresztül tiltakozhat az adatkezelés ellen, ha</w:t>
      </w:r>
      <w:r>
        <w:rPr>
          <w:rFonts w:ascii="Arial" w:hAnsi="Arial" w:cs="Arial"/>
          <w:sz w:val="18"/>
          <w:szCs w:val="18"/>
          <w:lang w:val="hu-HU"/>
        </w:rPr>
        <w:t xml:space="preserve"> </w:t>
      </w:r>
      <w:r w:rsidRPr="00FE0C6B">
        <w:rPr>
          <w:rFonts w:ascii="Arial" w:hAnsi="Arial" w:cs="Arial"/>
          <w:sz w:val="18"/>
          <w:szCs w:val="18"/>
          <w:lang w:val="hu-HU"/>
        </w:rPr>
        <w:t>álláspontja szerint Adatkezelő a személyes adatát a jelen adatkezelési tájékoztatóban megjelölt céllal</w:t>
      </w:r>
      <w:r>
        <w:rPr>
          <w:rFonts w:ascii="Arial" w:hAnsi="Arial" w:cs="Arial"/>
          <w:sz w:val="18"/>
          <w:szCs w:val="18"/>
          <w:lang w:val="hu-HU"/>
        </w:rPr>
        <w:t xml:space="preserve"> </w:t>
      </w:r>
      <w:r w:rsidRPr="00FE0C6B">
        <w:rPr>
          <w:rFonts w:ascii="Arial" w:hAnsi="Arial" w:cs="Arial"/>
          <w:sz w:val="18"/>
          <w:szCs w:val="18"/>
          <w:lang w:val="hu-HU"/>
        </w:rPr>
        <w:t>összefüggésben nem megfelelően kezelné. Ebben az esetben Adatkezelőnek kell igazolnia, hogy a</w:t>
      </w:r>
      <w:r>
        <w:rPr>
          <w:rFonts w:ascii="Arial" w:hAnsi="Arial" w:cs="Arial"/>
          <w:sz w:val="18"/>
          <w:szCs w:val="18"/>
          <w:lang w:val="hu-HU"/>
        </w:rPr>
        <w:t xml:space="preserve"> </w:t>
      </w:r>
      <w:r w:rsidRPr="00FE0C6B">
        <w:rPr>
          <w:rFonts w:ascii="Arial" w:hAnsi="Arial" w:cs="Arial"/>
          <w:sz w:val="18"/>
          <w:szCs w:val="18"/>
          <w:lang w:val="hu-HU"/>
        </w:rPr>
        <w:t xml:space="preserve">személyes adat kezelését olyan kényszerítő </w:t>
      </w:r>
      <w:proofErr w:type="spellStart"/>
      <w:r w:rsidRPr="00FE0C6B">
        <w:rPr>
          <w:rFonts w:ascii="Arial" w:hAnsi="Arial" w:cs="Arial"/>
          <w:sz w:val="18"/>
          <w:szCs w:val="18"/>
          <w:lang w:val="hu-HU"/>
        </w:rPr>
        <w:t>erejű</w:t>
      </w:r>
      <w:proofErr w:type="spellEnd"/>
      <w:r w:rsidRPr="00FE0C6B">
        <w:rPr>
          <w:rFonts w:ascii="Arial" w:hAnsi="Arial" w:cs="Arial"/>
          <w:sz w:val="18"/>
          <w:szCs w:val="18"/>
          <w:lang w:val="hu-HU"/>
        </w:rPr>
        <w:t xml:space="preserve"> jogos okok indokolják, amelyek elsőbbséget élveznek</w:t>
      </w:r>
      <w:r>
        <w:rPr>
          <w:rFonts w:ascii="Arial" w:hAnsi="Arial" w:cs="Arial"/>
          <w:sz w:val="18"/>
          <w:szCs w:val="18"/>
          <w:lang w:val="hu-HU"/>
        </w:rPr>
        <w:t xml:space="preserve"> </w:t>
      </w:r>
      <w:r w:rsidRPr="00FE0C6B">
        <w:rPr>
          <w:rFonts w:ascii="Arial" w:hAnsi="Arial" w:cs="Arial"/>
          <w:sz w:val="18"/>
          <w:szCs w:val="18"/>
          <w:lang w:val="hu-HU"/>
        </w:rPr>
        <w:t>az Érintett érdekeivel, jogaival és szabadságaival szemben, vagy amelyek jogi igények előterjesztéséhez,</w:t>
      </w:r>
      <w:r>
        <w:rPr>
          <w:rFonts w:ascii="Arial" w:hAnsi="Arial" w:cs="Arial"/>
          <w:sz w:val="18"/>
          <w:szCs w:val="18"/>
          <w:lang w:val="hu-HU"/>
        </w:rPr>
        <w:t xml:space="preserve"> </w:t>
      </w:r>
      <w:r w:rsidRPr="00FE0C6B">
        <w:rPr>
          <w:rFonts w:ascii="Arial" w:hAnsi="Arial" w:cs="Arial"/>
          <w:sz w:val="18"/>
          <w:szCs w:val="18"/>
          <w:lang w:val="hu-HU"/>
        </w:rPr>
        <w:t>érvényesítéséhez vagy védelméhez kapcsolódnak.</w:t>
      </w:r>
    </w:p>
    <w:p w14:paraId="673F41AF" w14:textId="13B41AA3" w:rsidR="00CD4962" w:rsidRPr="00CD4962" w:rsidRDefault="00CD4962" w:rsidP="00105708">
      <w:pPr>
        <w:snapToGrid w:val="0"/>
        <w:spacing w:before="120"/>
        <w:jc w:val="both"/>
        <w:rPr>
          <w:rFonts w:ascii="Arial" w:hAnsi="Arial" w:cs="Arial"/>
          <w:b/>
          <w:bCs/>
          <w:sz w:val="18"/>
          <w:szCs w:val="18"/>
          <w:lang w:val="hu-HU"/>
        </w:rPr>
      </w:pPr>
      <w:r w:rsidRPr="00CD4962">
        <w:rPr>
          <w:rFonts w:ascii="Arial" w:hAnsi="Arial" w:cs="Arial"/>
          <w:b/>
          <w:bCs/>
          <w:sz w:val="18"/>
          <w:szCs w:val="18"/>
          <w:lang w:val="hu-HU"/>
        </w:rPr>
        <w:t>A törléshez való jog</w:t>
      </w:r>
    </w:p>
    <w:p w14:paraId="00C7B7D6" w14:textId="77777777"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Érintett jogosult arra, hogy kérésére az Adatkezelő indokolatlan késedelem nélkül törölje a rá vonatkozó</w:t>
      </w:r>
      <w:r>
        <w:rPr>
          <w:rFonts w:ascii="Arial" w:hAnsi="Arial" w:cs="Arial"/>
          <w:sz w:val="18"/>
          <w:szCs w:val="18"/>
          <w:lang w:val="hu-HU"/>
        </w:rPr>
        <w:t xml:space="preserve"> </w:t>
      </w:r>
      <w:r w:rsidRPr="00FE0C6B">
        <w:rPr>
          <w:rFonts w:ascii="Arial" w:hAnsi="Arial" w:cs="Arial"/>
          <w:sz w:val="18"/>
          <w:szCs w:val="18"/>
          <w:lang w:val="hu-HU"/>
        </w:rPr>
        <w:t>személyes adatokat, az Adatkezelő pedig köteles arra, hogy az Érintettre vonatkozó személyes adatokat</w:t>
      </w:r>
      <w:r>
        <w:rPr>
          <w:rFonts w:ascii="Arial" w:hAnsi="Arial" w:cs="Arial"/>
          <w:sz w:val="18"/>
          <w:szCs w:val="18"/>
          <w:lang w:val="hu-HU"/>
        </w:rPr>
        <w:t xml:space="preserve"> </w:t>
      </w:r>
      <w:r w:rsidRPr="00FE0C6B">
        <w:rPr>
          <w:rFonts w:ascii="Arial" w:hAnsi="Arial" w:cs="Arial"/>
          <w:sz w:val="18"/>
          <w:szCs w:val="18"/>
          <w:lang w:val="hu-HU"/>
        </w:rPr>
        <w:t>indokolatlan késedelem nélkül törölje a GDPR 17. cikke szerint meghatározott esetekben. Abban az</w:t>
      </w:r>
      <w:r>
        <w:rPr>
          <w:rFonts w:ascii="Arial" w:hAnsi="Arial" w:cs="Arial"/>
          <w:sz w:val="18"/>
          <w:szCs w:val="18"/>
          <w:lang w:val="hu-HU"/>
        </w:rPr>
        <w:t xml:space="preserve"> </w:t>
      </w:r>
      <w:r w:rsidRPr="00FE0C6B">
        <w:rPr>
          <w:rFonts w:ascii="Arial" w:hAnsi="Arial" w:cs="Arial"/>
          <w:sz w:val="18"/>
          <w:szCs w:val="18"/>
          <w:lang w:val="hu-HU"/>
        </w:rPr>
        <w:t>esetben, ha az Adatkezelő nyilvánosságra hozta a személyes adatokat, vagyis azokat harmadik személyek</w:t>
      </w:r>
      <w:r>
        <w:rPr>
          <w:rFonts w:ascii="Arial" w:hAnsi="Arial" w:cs="Arial"/>
          <w:sz w:val="18"/>
          <w:szCs w:val="18"/>
          <w:lang w:val="hu-HU"/>
        </w:rPr>
        <w:t xml:space="preserve"> </w:t>
      </w:r>
      <w:r w:rsidRPr="00FE0C6B">
        <w:rPr>
          <w:rFonts w:ascii="Arial" w:hAnsi="Arial" w:cs="Arial"/>
          <w:sz w:val="18"/>
          <w:szCs w:val="18"/>
          <w:lang w:val="hu-HU"/>
        </w:rPr>
        <w:t xml:space="preserve">részére </w:t>
      </w:r>
      <w:r w:rsidRPr="00FE0C6B">
        <w:rPr>
          <w:rFonts w:ascii="Arial" w:hAnsi="Arial" w:cs="Arial"/>
          <w:sz w:val="18"/>
          <w:szCs w:val="18"/>
          <w:lang w:val="hu-HU"/>
        </w:rPr>
        <w:lastRenderedPageBreak/>
        <w:t>továbbította, az Érintett törléshez való jogának gyakorlása esetén az Adatkezelő megteszi az</w:t>
      </w:r>
      <w:r>
        <w:rPr>
          <w:rFonts w:ascii="Arial" w:hAnsi="Arial" w:cs="Arial"/>
          <w:sz w:val="18"/>
          <w:szCs w:val="18"/>
          <w:lang w:val="hu-HU"/>
        </w:rPr>
        <w:t xml:space="preserve"> </w:t>
      </w:r>
      <w:r w:rsidRPr="00FE0C6B">
        <w:rPr>
          <w:rFonts w:ascii="Arial" w:hAnsi="Arial" w:cs="Arial"/>
          <w:sz w:val="18"/>
          <w:szCs w:val="18"/>
          <w:lang w:val="hu-HU"/>
        </w:rPr>
        <w:t>észszerűen elvárható lépéseket, hogy tájékoztassa azokat a további Adatkezelőket, akik részére a</w:t>
      </w:r>
      <w:r>
        <w:rPr>
          <w:rFonts w:ascii="Arial" w:hAnsi="Arial" w:cs="Arial"/>
          <w:sz w:val="18"/>
          <w:szCs w:val="18"/>
          <w:lang w:val="hu-HU"/>
        </w:rPr>
        <w:t xml:space="preserve"> </w:t>
      </w:r>
      <w:r w:rsidRPr="00FE0C6B">
        <w:rPr>
          <w:rFonts w:ascii="Arial" w:hAnsi="Arial" w:cs="Arial"/>
          <w:sz w:val="18"/>
          <w:szCs w:val="18"/>
          <w:lang w:val="hu-HU"/>
        </w:rPr>
        <w:t>személyes adatokat továbbította, hogy az Érintett kérelmezte tőlük a szóban forgó személyes adatokra</w:t>
      </w:r>
      <w:r>
        <w:rPr>
          <w:rFonts w:ascii="Arial" w:hAnsi="Arial" w:cs="Arial"/>
          <w:sz w:val="18"/>
          <w:szCs w:val="18"/>
          <w:lang w:val="hu-HU"/>
        </w:rPr>
        <w:t xml:space="preserve"> </w:t>
      </w:r>
      <w:r w:rsidRPr="00FE0C6B">
        <w:rPr>
          <w:rFonts w:ascii="Arial" w:hAnsi="Arial" w:cs="Arial"/>
          <w:sz w:val="18"/>
          <w:szCs w:val="18"/>
          <w:lang w:val="hu-HU"/>
        </w:rPr>
        <w:t>mutató linkek, vagy e személyes adatok másolatának, illetve másodpéldányának törlését.</w:t>
      </w:r>
    </w:p>
    <w:p w14:paraId="08E43761" w14:textId="6B6ECB0E" w:rsidR="00CD4962" w:rsidRPr="00CD4962" w:rsidRDefault="00CD4962" w:rsidP="00105708">
      <w:pPr>
        <w:snapToGrid w:val="0"/>
        <w:spacing w:before="120"/>
        <w:jc w:val="both"/>
        <w:rPr>
          <w:rFonts w:ascii="Arial" w:hAnsi="Arial" w:cs="Arial"/>
          <w:b/>
          <w:bCs/>
          <w:sz w:val="18"/>
          <w:szCs w:val="18"/>
          <w:lang w:val="hu-HU"/>
        </w:rPr>
      </w:pPr>
      <w:r w:rsidRPr="00CD4962">
        <w:rPr>
          <w:rFonts w:ascii="Arial" w:hAnsi="Arial" w:cs="Arial"/>
          <w:b/>
          <w:bCs/>
          <w:sz w:val="18"/>
          <w:szCs w:val="18"/>
          <w:lang w:val="hu-HU"/>
        </w:rPr>
        <w:t>Adathordozhatósághoz való jog</w:t>
      </w:r>
    </w:p>
    <w:p w14:paraId="362D4547" w14:textId="77777777"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Érintett jogosult arra, hogy a rá vonatkozó, általa az Adatkezelő rendelkezésére bocsátott személyes</w:t>
      </w:r>
      <w:r>
        <w:rPr>
          <w:rFonts w:ascii="Arial" w:hAnsi="Arial" w:cs="Arial"/>
          <w:sz w:val="18"/>
          <w:szCs w:val="18"/>
          <w:lang w:val="hu-HU"/>
        </w:rPr>
        <w:t xml:space="preserve"> </w:t>
      </w:r>
      <w:r w:rsidRPr="00FE0C6B">
        <w:rPr>
          <w:rFonts w:ascii="Arial" w:hAnsi="Arial" w:cs="Arial"/>
          <w:sz w:val="18"/>
          <w:szCs w:val="18"/>
          <w:lang w:val="hu-HU"/>
        </w:rPr>
        <w:t>adatokat tagolt, széles körben használt, géppel olvasható formátumban megkapja, továbbá jogosult arra,</w:t>
      </w:r>
      <w:r>
        <w:rPr>
          <w:rFonts w:ascii="Arial" w:hAnsi="Arial" w:cs="Arial"/>
          <w:sz w:val="18"/>
          <w:szCs w:val="18"/>
          <w:lang w:val="hu-HU"/>
        </w:rPr>
        <w:t xml:space="preserve"> </w:t>
      </w:r>
      <w:r w:rsidRPr="00FE0C6B">
        <w:rPr>
          <w:rFonts w:ascii="Arial" w:hAnsi="Arial" w:cs="Arial"/>
          <w:sz w:val="18"/>
          <w:szCs w:val="18"/>
          <w:lang w:val="hu-HU"/>
        </w:rPr>
        <w:t>hogy ezeket az adatokat egy másik Adatkezelőnek továbbítsa anélkül, hogy ezt akadályozná az</w:t>
      </w:r>
      <w:r>
        <w:rPr>
          <w:rFonts w:ascii="Arial" w:hAnsi="Arial" w:cs="Arial"/>
          <w:sz w:val="18"/>
          <w:szCs w:val="18"/>
          <w:lang w:val="hu-HU"/>
        </w:rPr>
        <w:t xml:space="preserve"> </w:t>
      </w:r>
      <w:r w:rsidRPr="00FE0C6B">
        <w:rPr>
          <w:rFonts w:ascii="Arial" w:hAnsi="Arial" w:cs="Arial"/>
          <w:sz w:val="18"/>
          <w:szCs w:val="18"/>
          <w:lang w:val="hu-HU"/>
        </w:rPr>
        <w:t>Adatkezelő, aki a személyes adatokat a rendelkezésére bocsátotta, ha</w:t>
      </w:r>
    </w:p>
    <w:p w14:paraId="01C78D40" w14:textId="568FD733" w:rsidR="00CD4962" w:rsidRPr="00FE0C6B"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az adatkezelés hozzájáruláson alapul; és</w:t>
      </w:r>
    </w:p>
    <w:p w14:paraId="5F8280F4" w14:textId="118BF30D" w:rsidR="00CD4962" w:rsidRPr="00FE0C6B"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az adatkezelés automatizált módon történik.</w:t>
      </w:r>
    </w:p>
    <w:p w14:paraId="2C99ED08" w14:textId="77777777"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Az adatok hordozhatóságához való jog gyakorlása során az Érintett jogosult arra, hogy - ha ez</w:t>
      </w:r>
      <w:r>
        <w:rPr>
          <w:rFonts w:ascii="Arial" w:hAnsi="Arial" w:cs="Arial"/>
          <w:sz w:val="18"/>
          <w:szCs w:val="18"/>
          <w:lang w:val="hu-HU"/>
        </w:rPr>
        <w:t xml:space="preserve"> </w:t>
      </w:r>
      <w:r w:rsidRPr="00FE0C6B">
        <w:rPr>
          <w:rFonts w:ascii="Arial" w:hAnsi="Arial" w:cs="Arial"/>
          <w:sz w:val="18"/>
          <w:szCs w:val="18"/>
          <w:lang w:val="hu-HU"/>
        </w:rPr>
        <w:t>technikailag megvalósítható - kérje a személyes adatok Adatkezelők közötti közvetlen továbbítását.</w:t>
      </w:r>
    </w:p>
    <w:p w14:paraId="282714F7" w14:textId="7DBFAAE6" w:rsidR="00CD4962" w:rsidRPr="00FE0C6B"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Érintett a fentiekben felsorolt jogai gyakorlásával kapcsolatban jogosult az Adatkezelőhöz fordulni a</w:t>
      </w:r>
      <w:r>
        <w:rPr>
          <w:rFonts w:ascii="Arial" w:hAnsi="Arial" w:cs="Arial"/>
          <w:sz w:val="18"/>
          <w:szCs w:val="18"/>
          <w:lang w:val="hu-HU"/>
        </w:rPr>
        <w:t xml:space="preserve"> </w:t>
      </w:r>
      <w:r w:rsidRPr="00FE0C6B">
        <w:rPr>
          <w:rFonts w:ascii="Arial" w:hAnsi="Arial" w:cs="Arial"/>
          <w:sz w:val="18"/>
          <w:szCs w:val="18"/>
          <w:lang w:val="hu-HU"/>
        </w:rPr>
        <w:t>megadott elérhetőségeken keresztül. Az Adatkezelő a kérelem benyújtásától számított</w:t>
      </w:r>
      <w:r>
        <w:rPr>
          <w:rFonts w:ascii="Arial" w:hAnsi="Arial" w:cs="Arial"/>
          <w:sz w:val="18"/>
          <w:szCs w:val="18"/>
          <w:lang w:val="hu-HU"/>
        </w:rPr>
        <w:t xml:space="preserve"> </w:t>
      </w:r>
      <w:r w:rsidRPr="00FE0C6B">
        <w:rPr>
          <w:rFonts w:ascii="Arial" w:hAnsi="Arial" w:cs="Arial"/>
          <w:sz w:val="18"/>
          <w:szCs w:val="18"/>
          <w:lang w:val="hu-HU"/>
        </w:rPr>
        <w:t xml:space="preserve">indokolatlan késedelem nélkül, legfeljebb azonban </w:t>
      </w:r>
      <w:r>
        <w:rPr>
          <w:rFonts w:ascii="Arial" w:hAnsi="Arial" w:cs="Arial"/>
          <w:sz w:val="18"/>
          <w:szCs w:val="18"/>
          <w:lang w:val="hu-HU"/>
        </w:rPr>
        <w:t>1 (</w:t>
      </w:r>
      <w:r w:rsidRPr="00FE0C6B">
        <w:rPr>
          <w:rFonts w:ascii="Arial" w:hAnsi="Arial" w:cs="Arial"/>
          <w:sz w:val="18"/>
          <w:szCs w:val="18"/>
          <w:lang w:val="hu-HU"/>
        </w:rPr>
        <w:t>egy</w:t>
      </w:r>
      <w:r>
        <w:rPr>
          <w:rFonts w:ascii="Arial" w:hAnsi="Arial" w:cs="Arial"/>
          <w:sz w:val="18"/>
          <w:szCs w:val="18"/>
          <w:lang w:val="hu-HU"/>
        </w:rPr>
        <w:t>)</w:t>
      </w:r>
      <w:r w:rsidRPr="00FE0C6B">
        <w:rPr>
          <w:rFonts w:ascii="Arial" w:hAnsi="Arial" w:cs="Arial"/>
          <w:sz w:val="18"/>
          <w:szCs w:val="18"/>
          <w:lang w:val="hu-HU"/>
        </w:rPr>
        <w:t xml:space="preserve"> hónapon belül írásban, közérthető formában adja</w:t>
      </w:r>
      <w:r>
        <w:rPr>
          <w:rFonts w:ascii="Arial" w:hAnsi="Arial" w:cs="Arial"/>
          <w:sz w:val="18"/>
          <w:szCs w:val="18"/>
          <w:lang w:val="hu-HU"/>
        </w:rPr>
        <w:t xml:space="preserve"> </w:t>
      </w:r>
      <w:r w:rsidRPr="00FE0C6B">
        <w:rPr>
          <w:rFonts w:ascii="Arial" w:hAnsi="Arial" w:cs="Arial"/>
          <w:sz w:val="18"/>
          <w:szCs w:val="18"/>
          <w:lang w:val="hu-HU"/>
        </w:rPr>
        <w:t>meg a tájékoztatást a kérelem folytán hozott intézkedésekről. Szükség esetén ez a határidő további két</w:t>
      </w:r>
      <w:r>
        <w:rPr>
          <w:rFonts w:ascii="Arial" w:hAnsi="Arial" w:cs="Arial"/>
          <w:sz w:val="18"/>
          <w:szCs w:val="18"/>
          <w:lang w:val="hu-HU"/>
        </w:rPr>
        <w:t xml:space="preserve"> </w:t>
      </w:r>
      <w:r w:rsidRPr="00FE0C6B">
        <w:rPr>
          <w:rFonts w:ascii="Arial" w:hAnsi="Arial" w:cs="Arial"/>
          <w:sz w:val="18"/>
          <w:szCs w:val="18"/>
          <w:lang w:val="hu-HU"/>
        </w:rPr>
        <w:t>hónappal meghosszabbítható. A határidő meghosszabbításáról az Adatkezelő a késedelem okainak</w:t>
      </w:r>
      <w:r>
        <w:rPr>
          <w:rFonts w:ascii="Arial" w:hAnsi="Arial" w:cs="Arial"/>
          <w:sz w:val="18"/>
          <w:szCs w:val="18"/>
          <w:lang w:val="hu-HU"/>
        </w:rPr>
        <w:t xml:space="preserve"> </w:t>
      </w:r>
      <w:r w:rsidRPr="00FE0C6B">
        <w:rPr>
          <w:rFonts w:ascii="Arial" w:hAnsi="Arial" w:cs="Arial"/>
          <w:sz w:val="18"/>
          <w:szCs w:val="18"/>
          <w:lang w:val="hu-HU"/>
        </w:rPr>
        <w:t xml:space="preserve">megjelölésével a kérelem kézhezvételétől számított egy hónapon belül tájékoztatja az </w:t>
      </w:r>
      <w:r w:rsidR="00923632">
        <w:rPr>
          <w:rFonts w:ascii="Arial" w:hAnsi="Arial" w:cs="Arial"/>
          <w:sz w:val="18"/>
          <w:szCs w:val="18"/>
          <w:lang w:val="hu-HU"/>
        </w:rPr>
        <w:t>É</w:t>
      </w:r>
      <w:r w:rsidRPr="00FE0C6B">
        <w:rPr>
          <w:rFonts w:ascii="Arial" w:hAnsi="Arial" w:cs="Arial"/>
          <w:sz w:val="18"/>
          <w:szCs w:val="18"/>
          <w:lang w:val="hu-HU"/>
        </w:rPr>
        <w:t>rintettet.</w:t>
      </w:r>
    </w:p>
    <w:p w14:paraId="7E5BFF06" w14:textId="4BE6B973" w:rsidR="00CD4962" w:rsidRPr="00CD4962" w:rsidRDefault="00CD4962" w:rsidP="00105708">
      <w:pPr>
        <w:snapToGrid w:val="0"/>
        <w:spacing w:before="120"/>
        <w:jc w:val="both"/>
        <w:rPr>
          <w:rFonts w:ascii="Arial" w:hAnsi="Arial" w:cs="Arial"/>
          <w:b/>
          <w:bCs/>
          <w:sz w:val="18"/>
          <w:szCs w:val="18"/>
          <w:lang w:val="hu-HU"/>
        </w:rPr>
      </w:pPr>
      <w:r w:rsidRPr="00CD4962">
        <w:rPr>
          <w:rFonts w:ascii="Arial" w:hAnsi="Arial" w:cs="Arial"/>
          <w:b/>
          <w:bCs/>
          <w:sz w:val="18"/>
          <w:szCs w:val="18"/>
          <w:lang w:val="hu-HU"/>
        </w:rPr>
        <w:t>Jogorvoslathoz való jog</w:t>
      </w:r>
    </w:p>
    <w:p w14:paraId="2A538B55" w14:textId="77777777" w:rsidR="00CD4962" w:rsidRDefault="00CD4962" w:rsidP="00105708">
      <w:pPr>
        <w:pStyle w:val="Listaszerbekezds"/>
        <w:numPr>
          <w:ilvl w:val="0"/>
          <w:numId w:val="1"/>
        </w:numPr>
        <w:snapToGrid w:val="0"/>
        <w:spacing w:before="120"/>
        <w:contextualSpacing w:val="0"/>
        <w:jc w:val="both"/>
        <w:rPr>
          <w:rFonts w:ascii="Arial" w:hAnsi="Arial" w:cs="Arial"/>
          <w:sz w:val="18"/>
          <w:szCs w:val="18"/>
          <w:lang w:val="hu-HU"/>
        </w:rPr>
      </w:pPr>
      <w:r w:rsidRPr="00FE0C6B">
        <w:rPr>
          <w:rFonts w:ascii="Arial" w:hAnsi="Arial" w:cs="Arial"/>
          <w:sz w:val="18"/>
          <w:szCs w:val="18"/>
          <w:lang w:val="hu-HU"/>
        </w:rPr>
        <w:t>Ha Érintett úgy ítéli meg, hogy Adatkezelő a személyes adatainak kezelése során megsértette a hatályos</w:t>
      </w:r>
      <w:r>
        <w:rPr>
          <w:rFonts w:ascii="Arial" w:hAnsi="Arial" w:cs="Arial"/>
          <w:sz w:val="18"/>
          <w:szCs w:val="18"/>
          <w:lang w:val="hu-HU"/>
        </w:rPr>
        <w:t xml:space="preserve"> </w:t>
      </w:r>
      <w:r w:rsidRPr="00FE0C6B">
        <w:rPr>
          <w:rFonts w:ascii="Arial" w:hAnsi="Arial" w:cs="Arial"/>
          <w:sz w:val="18"/>
          <w:szCs w:val="18"/>
          <w:lang w:val="hu-HU"/>
        </w:rPr>
        <w:t>adatvédelmi követelményeket, akkor</w:t>
      </w:r>
      <w:r>
        <w:rPr>
          <w:rFonts w:ascii="Arial" w:hAnsi="Arial" w:cs="Arial"/>
          <w:sz w:val="18"/>
          <w:szCs w:val="18"/>
          <w:lang w:val="hu-HU"/>
        </w:rPr>
        <w:t xml:space="preserve"> </w:t>
      </w:r>
    </w:p>
    <w:p w14:paraId="04F009AE" w14:textId="690DD4D2" w:rsidR="00CD4962" w:rsidRPr="006E2FF1" w:rsidRDefault="00CD4962" w:rsidP="005C3F97">
      <w:pPr>
        <w:pStyle w:val="Listaszerbekezds"/>
        <w:numPr>
          <w:ilvl w:val="0"/>
          <w:numId w:val="3"/>
        </w:numPr>
        <w:snapToGrid w:val="0"/>
        <w:spacing w:before="120"/>
        <w:contextualSpacing w:val="0"/>
        <w:jc w:val="both"/>
        <w:rPr>
          <w:rFonts w:ascii="Arial" w:hAnsi="Arial" w:cs="Arial"/>
          <w:sz w:val="18"/>
          <w:szCs w:val="18"/>
          <w:lang w:val="hu-HU"/>
        </w:rPr>
      </w:pPr>
      <w:r w:rsidRPr="006E2FF1">
        <w:rPr>
          <w:rFonts w:ascii="Arial" w:hAnsi="Arial" w:cs="Arial"/>
          <w:sz w:val="18"/>
          <w:szCs w:val="18"/>
          <w:lang w:val="hu-HU"/>
        </w:rPr>
        <w:t xml:space="preserve">panaszt nyújthat be a Hatósághoz (Nemzeti Adatvédelmi és Információszabadság Hatóság, cím: 1055 Budapest, Falk Miksa utca 9-11., postacím: 1363 Budapest, Pf. 9., e-mail: ugyfelszolgalat@naih.hu, honlap: </w:t>
      </w:r>
      <w:hyperlink r:id="rId12" w:history="1">
        <w:r w:rsidR="006E2FF1" w:rsidRPr="006E2FF1">
          <w:rPr>
            <w:rStyle w:val="Hiperhivatkozs"/>
            <w:rFonts w:ascii="Arial" w:hAnsi="Arial" w:cs="Arial"/>
            <w:sz w:val="18"/>
            <w:szCs w:val="18"/>
            <w:lang w:val="hu-HU"/>
          </w:rPr>
          <w:t>www.naih.hu</w:t>
        </w:r>
      </w:hyperlink>
      <w:r w:rsidRPr="006E2FF1">
        <w:rPr>
          <w:rFonts w:ascii="Arial" w:hAnsi="Arial" w:cs="Arial"/>
          <w:sz w:val="18"/>
          <w:szCs w:val="18"/>
          <w:lang w:val="hu-HU"/>
        </w:rPr>
        <w:t>)</w:t>
      </w:r>
      <w:r w:rsidR="006E2FF1" w:rsidRPr="006E2FF1">
        <w:rPr>
          <w:rFonts w:ascii="Arial" w:hAnsi="Arial" w:cs="Arial"/>
          <w:sz w:val="18"/>
          <w:szCs w:val="18"/>
          <w:lang w:val="hu-HU"/>
        </w:rPr>
        <w:t xml:space="preserve"> és jogainak</w:t>
      </w:r>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érvényesítése</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érdekében</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vizsgálatot</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illetve</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hatósági</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eljárás</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lefolytatását</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kezdeményezheti</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arra</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hivatkozással</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hogy</w:t>
      </w:r>
      <w:proofErr w:type="spellEnd"/>
      <w:r w:rsidR="006E2FF1" w:rsidRPr="006E2FF1">
        <w:rPr>
          <w:rFonts w:ascii="Arial" w:eastAsia="Times New Roman" w:hAnsi="Arial" w:cs="Arial"/>
          <w:color w:val="000000"/>
          <w:sz w:val="18"/>
          <w:szCs w:val="18"/>
        </w:rPr>
        <w:t xml:space="preserve"> a </w:t>
      </w:r>
      <w:proofErr w:type="spellStart"/>
      <w:r w:rsidR="006E2FF1" w:rsidRPr="006E2FF1">
        <w:rPr>
          <w:rFonts w:ascii="Arial" w:eastAsia="Times New Roman" w:hAnsi="Arial" w:cs="Arial"/>
          <w:color w:val="000000"/>
          <w:sz w:val="18"/>
          <w:szCs w:val="18"/>
        </w:rPr>
        <w:t>személyes</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adatai</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kezelésével</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kapcsolatban</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jogsérelem</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következett</w:t>
      </w:r>
      <w:proofErr w:type="spellEnd"/>
      <w:r w:rsidR="006E2FF1" w:rsidRPr="006E2FF1">
        <w:rPr>
          <w:rFonts w:ascii="Arial" w:eastAsia="Times New Roman" w:hAnsi="Arial" w:cs="Arial"/>
          <w:color w:val="000000"/>
          <w:sz w:val="18"/>
          <w:szCs w:val="18"/>
        </w:rPr>
        <w:t xml:space="preserve"> be, </w:t>
      </w:r>
      <w:proofErr w:type="spellStart"/>
      <w:r w:rsidR="006E2FF1" w:rsidRPr="006E2FF1">
        <w:rPr>
          <w:rFonts w:ascii="Arial" w:eastAsia="Times New Roman" w:hAnsi="Arial" w:cs="Arial"/>
          <w:color w:val="000000"/>
          <w:sz w:val="18"/>
          <w:szCs w:val="18"/>
        </w:rPr>
        <w:t>vagy</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annak</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közvetlen</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veszélye</w:t>
      </w:r>
      <w:proofErr w:type="spellEnd"/>
      <w:r w:rsidR="006E2FF1" w:rsidRPr="006E2FF1">
        <w:rPr>
          <w:rFonts w:ascii="Arial" w:eastAsia="Times New Roman" w:hAnsi="Arial" w:cs="Arial"/>
          <w:color w:val="000000"/>
          <w:sz w:val="18"/>
          <w:szCs w:val="18"/>
        </w:rPr>
        <w:t xml:space="preserve"> </w:t>
      </w:r>
      <w:proofErr w:type="spellStart"/>
      <w:r w:rsidR="006E2FF1" w:rsidRPr="006E2FF1">
        <w:rPr>
          <w:rFonts w:ascii="Arial" w:eastAsia="Times New Roman" w:hAnsi="Arial" w:cs="Arial"/>
          <w:color w:val="000000"/>
          <w:sz w:val="18"/>
          <w:szCs w:val="18"/>
        </w:rPr>
        <w:t>fennáll</w:t>
      </w:r>
      <w:proofErr w:type="spellEnd"/>
      <w:r w:rsidR="006E2FF1" w:rsidRPr="006E2FF1">
        <w:rPr>
          <w:rFonts w:ascii="Arial" w:eastAsia="Times New Roman" w:hAnsi="Arial" w:cs="Arial"/>
          <w:color w:val="000000"/>
          <w:sz w:val="18"/>
          <w:szCs w:val="18"/>
        </w:rPr>
        <w:t xml:space="preserve">, </w:t>
      </w:r>
      <w:r w:rsidRPr="006E2FF1">
        <w:rPr>
          <w:rFonts w:ascii="Arial" w:hAnsi="Arial" w:cs="Arial"/>
          <w:sz w:val="18"/>
          <w:szCs w:val="18"/>
          <w:lang w:val="hu-HU"/>
        </w:rPr>
        <w:t>vagy</w:t>
      </w:r>
    </w:p>
    <w:p w14:paraId="0935BFAC" w14:textId="0EEEC376" w:rsidR="00CD4962" w:rsidRDefault="00CD4962" w:rsidP="00105708">
      <w:pPr>
        <w:pStyle w:val="Listaszerbekezds"/>
        <w:numPr>
          <w:ilvl w:val="0"/>
          <w:numId w:val="3"/>
        </w:numPr>
        <w:snapToGrid w:val="0"/>
        <w:spacing w:before="120"/>
        <w:contextualSpacing w:val="0"/>
        <w:jc w:val="both"/>
        <w:rPr>
          <w:rFonts w:ascii="Arial" w:hAnsi="Arial" w:cs="Arial"/>
          <w:sz w:val="18"/>
          <w:szCs w:val="18"/>
          <w:lang w:val="hu-HU"/>
        </w:rPr>
      </w:pPr>
      <w:r w:rsidRPr="00CD4962">
        <w:rPr>
          <w:rFonts w:ascii="Arial" w:hAnsi="Arial" w:cs="Arial"/>
          <w:sz w:val="18"/>
          <w:szCs w:val="18"/>
          <w:lang w:val="hu-HU"/>
        </w:rPr>
        <w:t xml:space="preserve">lehetősége van adatainak védelme érdekében bírósághoz fordulni, </w:t>
      </w:r>
      <w:r w:rsidR="006E2FF1" w:rsidRPr="00A912E8">
        <w:rPr>
          <w:rFonts w:ascii="Arial" w:eastAsia="Times New Roman" w:hAnsi="Arial" w:cs="Arial"/>
          <w:color w:val="000000"/>
          <w:sz w:val="18"/>
          <w:szCs w:val="18"/>
        </w:rPr>
        <w:t xml:space="preserve">ha </w:t>
      </w:r>
      <w:proofErr w:type="spellStart"/>
      <w:r w:rsidR="006E2FF1" w:rsidRPr="00A912E8">
        <w:rPr>
          <w:rFonts w:ascii="Arial" w:eastAsia="Times New Roman" w:hAnsi="Arial" w:cs="Arial"/>
          <w:color w:val="000000"/>
          <w:sz w:val="18"/>
          <w:szCs w:val="18"/>
        </w:rPr>
        <w:t>megítélése</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szerint</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az</w:t>
      </w:r>
      <w:proofErr w:type="spellEnd"/>
      <w:r w:rsidR="006E2FF1" w:rsidRPr="00A912E8">
        <w:rPr>
          <w:rFonts w:ascii="Arial" w:eastAsia="Times New Roman" w:hAnsi="Arial" w:cs="Arial"/>
          <w:color w:val="000000"/>
          <w:sz w:val="18"/>
          <w:szCs w:val="18"/>
        </w:rPr>
        <w:t xml:space="preserve"> </w:t>
      </w:r>
      <w:proofErr w:type="spellStart"/>
      <w:proofErr w:type="gramStart"/>
      <w:r w:rsidR="006E2FF1">
        <w:rPr>
          <w:rFonts w:ascii="Arial" w:eastAsia="Times New Roman" w:hAnsi="Arial" w:cs="Arial"/>
          <w:color w:val="000000"/>
          <w:sz w:val="18"/>
          <w:szCs w:val="18"/>
        </w:rPr>
        <w:t>Adatkezelő</w:t>
      </w:r>
      <w:proofErr w:type="spellEnd"/>
      <w:proofErr w:type="gram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illetve</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az</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adatfeldolgozó</w:t>
      </w:r>
      <w:proofErr w:type="spellEnd"/>
      <w:r w:rsidR="006E2FF1" w:rsidRPr="00A912E8">
        <w:rPr>
          <w:rFonts w:ascii="Arial" w:eastAsia="Times New Roman" w:hAnsi="Arial" w:cs="Arial"/>
          <w:color w:val="000000"/>
          <w:sz w:val="18"/>
          <w:szCs w:val="18"/>
        </w:rPr>
        <w:t xml:space="preserve"> a </w:t>
      </w:r>
      <w:proofErr w:type="spellStart"/>
      <w:r w:rsidR="006E2FF1" w:rsidRPr="00A912E8">
        <w:rPr>
          <w:rFonts w:ascii="Arial" w:eastAsia="Times New Roman" w:hAnsi="Arial" w:cs="Arial"/>
          <w:color w:val="000000"/>
          <w:sz w:val="18"/>
          <w:szCs w:val="18"/>
        </w:rPr>
        <w:t>személyes</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adatait</w:t>
      </w:r>
      <w:proofErr w:type="spellEnd"/>
      <w:r w:rsidR="006E2FF1" w:rsidRPr="00A912E8">
        <w:rPr>
          <w:rFonts w:ascii="Arial" w:eastAsia="Times New Roman" w:hAnsi="Arial" w:cs="Arial"/>
          <w:color w:val="000000"/>
          <w:sz w:val="18"/>
          <w:szCs w:val="18"/>
        </w:rPr>
        <w:t xml:space="preserve"> a </w:t>
      </w:r>
      <w:proofErr w:type="spellStart"/>
      <w:r w:rsidR="006E2FF1" w:rsidRPr="00A912E8">
        <w:rPr>
          <w:rFonts w:ascii="Arial" w:eastAsia="Times New Roman" w:hAnsi="Arial" w:cs="Arial"/>
          <w:color w:val="000000"/>
          <w:sz w:val="18"/>
          <w:szCs w:val="18"/>
        </w:rPr>
        <w:t>személyes</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adatok</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kezelésére</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vonatkozó</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jogszabályban</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vagy</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az</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Európai</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Unió</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kötelező</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jogi</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aktusában</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meghatározott</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előírások</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megsértésével</w:t>
      </w:r>
      <w:proofErr w:type="spellEnd"/>
      <w:r w:rsidR="006E2FF1" w:rsidRPr="00A912E8">
        <w:rPr>
          <w:rFonts w:ascii="Arial" w:eastAsia="Times New Roman" w:hAnsi="Arial" w:cs="Arial"/>
          <w:color w:val="000000"/>
          <w:sz w:val="18"/>
          <w:szCs w:val="18"/>
        </w:rPr>
        <w:t xml:space="preserve"> </w:t>
      </w:r>
      <w:proofErr w:type="spellStart"/>
      <w:r w:rsidR="006E2FF1" w:rsidRPr="00A912E8">
        <w:rPr>
          <w:rFonts w:ascii="Arial" w:eastAsia="Times New Roman" w:hAnsi="Arial" w:cs="Arial"/>
          <w:color w:val="000000"/>
          <w:sz w:val="18"/>
          <w:szCs w:val="18"/>
        </w:rPr>
        <w:t>kezeli</w:t>
      </w:r>
      <w:proofErr w:type="spellEnd"/>
      <w:r w:rsidR="006E2FF1" w:rsidRPr="00A912E8">
        <w:rPr>
          <w:rFonts w:ascii="Arial" w:eastAsia="Times New Roman" w:hAnsi="Arial" w:cs="Arial"/>
          <w:color w:val="000000"/>
          <w:sz w:val="18"/>
          <w:szCs w:val="18"/>
        </w:rPr>
        <w:t xml:space="preserve">. </w:t>
      </w:r>
      <w:r w:rsidR="006E2FF1">
        <w:rPr>
          <w:rFonts w:ascii="Arial" w:eastAsia="Times New Roman" w:hAnsi="Arial" w:cs="Arial"/>
          <w:color w:val="000000"/>
          <w:sz w:val="18"/>
          <w:szCs w:val="18"/>
        </w:rPr>
        <w:t xml:space="preserve">A </w:t>
      </w:r>
      <w:proofErr w:type="spellStart"/>
      <w:r w:rsidR="006E2FF1">
        <w:rPr>
          <w:rFonts w:ascii="Arial" w:eastAsia="Times New Roman" w:hAnsi="Arial" w:cs="Arial"/>
          <w:color w:val="000000"/>
          <w:sz w:val="18"/>
          <w:szCs w:val="18"/>
        </w:rPr>
        <w:t>bíróság</w:t>
      </w:r>
      <w:proofErr w:type="spellEnd"/>
      <w:r w:rsidR="006E2FF1">
        <w:rPr>
          <w:rFonts w:ascii="Arial" w:eastAsia="Times New Roman" w:hAnsi="Arial" w:cs="Arial"/>
          <w:color w:val="000000"/>
          <w:sz w:val="18"/>
          <w:szCs w:val="18"/>
        </w:rPr>
        <w:t xml:space="preserve"> </w:t>
      </w:r>
      <w:r w:rsidRPr="00CD4962">
        <w:rPr>
          <w:rFonts w:ascii="Arial" w:hAnsi="Arial" w:cs="Arial"/>
          <w:sz w:val="18"/>
          <w:szCs w:val="18"/>
          <w:lang w:val="hu-HU"/>
        </w:rPr>
        <w:t xml:space="preserve">az ügyben soron kívül jár el. </w:t>
      </w:r>
      <w:r w:rsidR="006E2FF1">
        <w:rPr>
          <w:rFonts w:ascii="Arial" w:hAnsi="Arial" w:cs="Arial"/>
          <w:sz w:val="18"/>
          <w:szCs w:val="18"/>
          <w:lang w:val="hu-HU"/>
        </w:rPr>
        <w:t>Az Érintett</w:t>
      </w:r>
      <w:r w:rsidRPr="00CD4962">
        <w:rPr>
          <w:rFonts w:ascii="Arial" w:hAnsi="Arial" w:cs="Arial"/>
          <w:sz w:val="18"/>
          <w:szCs w:val="18"/>
          <w:lang w:val="hu-HU"/>
        </w:rPr>
        <w:t xml:space="preserve"> szabadon eldöntheti, hogy a lakóhelye (állandó lakcím) vagy a tartózkodási helye (ideiglenes lakcím), illetve az Adatkezelő székhelye szerint illetékes törvényszéknél nyújtja-e be keresetét. A lakóhely vagy tartózkodási hely szerinti törvényszék megkereshet</w:t>
      </w:r>
      <w:r>
        <w:rPr>
          <w:rFonts w:ascii="Arial" w:hAnsi="Arial" w:cs="Arial"/>
          <w:sz w:val="18"/>
          <w:szCs w:val="18"/>
          <w:lang w:val="hu-HU"/>
        </w:rPr>
        <w:t>ő</w:t>
      </w:r>
      <w:r w:rsidRPr="00CD4962">
        <w:rPr>
          <w:rFonts w:ascii="Arial" w:hAnsi="Arial" w:cs="Arial"/>
          <w:sz w:val="18"/>
          <w:szCs w:val="18"/>
          <w:lang w:val="hu-HU"/>
        </w:rPr>
        <w:t xml:space="preserve"> a http://birosag.hu/ugyfelkapcsolati-portal/birosag-kereso oldalon.</w:t>
      </w:r>
    </w:p>
    <w:p w14:paraId="6ED66F2E" w14:textId="332B320D" w:rsidR="007E30A5" w:rsidRPr="00A912E8" w:rsidRDefault="007E30A5" w:rsidP="007E30A5">
      <w:pPr>
        <w:pStyle w:val="Listaszerbekezds"/>
        <w:numPr>
          <w:ilvl w:val="0"/>
          <w:numId w:val="1"/>
        </w:numPr>
        <w:snapToGrid w:val="0"/>
        <w:spacing w:before="120"/>
        <w:contextualSpacing w:val="0"/>
        <w:jc w:val="both"/>
        <w:rPr>
          <w:rFonts w:ascii="Arial" w:eastAsia="Times New Roman" w:hAnsi="Arial" w:cs="Arial"/>
          <w:color w:val="000000"/>
          <w:sz w:val="18"/>
          <w:szCs w:val="18"/>
        </w:rPr>
      </w:pPr>
      <w:r w:rsidRPr="00A912E8">
        <w:rPr>
          <w:rFonts w:ascii="Arial" w:eastAsia="Times New Roman" w:hAnsi="Arial" w:cs="Arial"/>
          <w:color w:val="000000"/>
          <w:sz w:val="18"/>
          <w:szCs w:val="18"/>
        </w:rPr>
        <w:t xml:space="preserve">Az </w:t>
      </w:r>
      <w:proofErr w:type="spellStart"/>
      <w:r w:rsidRPr="00A912E8">
        <w:rPr>
          <w:rFonts w:ascii="Arial" w:eastAsia="Times New Roman" w:hAnsi="Arial" w:cs="Arial"/>
          <w:color w:val="000000"/>
          <w:sz w:val="18"/>
          <w:szCs w:val="18"/>
        </w:rPr>
        <w:t>adatkezeléssel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kapcsolatos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kifogás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panasz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esetén</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bírósági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hatósági</w:t>
      </w:r>
      <w:proofErr w:type="spellEnd"/>
      <w:r w:rsidRPr="00A912E8">
        <w:rPr>
          <w:rFonts w:ascii="Arial" w:eastAsia="Times New Roman" w:hAnsi="Arial" w:cs="Arial"/>
          <w:color w:val="000000"/>
          <w:sz w:val="18"/>
          <w:szCs w:val="18"/>
        </w:rPr>
        <w:t xml:space="preserve"> (NAIH) </w:t>
      </w:r>
      <w:proofErr w:type="spellStart"/>
      <w:r w:rsidRPr="00A912E8">
        <w:rPr>
          <w:rFonts w:ascii="Arial" w:eastAsia="Times New Roman" w:hAnsi="Arial" w:cs="Arial"/>
          <w:color w:val="000000"/>
          <w:sz w:val="18"/>
          <w:szCs w:val="18"/>
        </w:rPr>
        <w:t>eljárás</w:t>
      </w:r>
      <w:proofErr w:type="spellEnd"/>
      <w:r w:rsidRPr="00A912E8">
        <w:rPr>
          <w:rFonts w:ascii="Arial" w:eastAsia="Times New Roman" w:hAnsi="Arial" w:cs="Arial"/>
          <w:color w:val="000000"/>
          <w:sz w:val="18"/>
          <w:szCs w:val="18"/>
        </w:rPr>
        <w:t xml:space="preserve"> </w:t>
      </w:r>
      <w:r w:rsidRPr="007E30A5">
        <w:rPr>
          <w:rFonts w:ascii="Arial" w:hAnsi="Arial" w:cs="Arial"/>
          <w:sz w:val="18"/>
          <w:szCs w:val="18"/>
          <w:lang w:val="hu-HU"/>
        </w:rPr>
        <w:t>kezdeményezése</w:t>
      </w:r>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előtt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É</w:t>
      </w:r>
      <w:r w:rsidRPr="00A912E8">
        <w:rPr>
          <w:rFonts w:ascii="Arial" w:eastAsia="Times New Roman" w:hAnsi="Arial" w:cs="Arial"/>
          <w:color w:val="000000"/>
          <w:sz w:val="18"/>
          <w:szCs w:val="18"/>
        </w:rPr>
        <w:t>rintett</w:t>
      </w:r>
      <w:r w:rsidR="006E2FF1">
        <w:rPr>
          <w:rFonts w:ascii="Arial" w:eastAsia="Times New Roman" w:hAnsi="Arial" w:cs="Arial"/>
          <w:color w:val="000000"/>
          <w:sz w:val="18"/>
          <w:szCs w:val="18"/>
        </w:rPr>
        <w:t>nek</w:t>
      </w:r>
      <w:proofErr w:type="spellEnd"/>
      <w:r w:rsidR="006E2FF1">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minden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esetben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joga</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lehetősége</w:t>
      </w:r>
      <w:proofErr w:type="spellEnd"/>
      <w:r w:rsidRPr="00A912E8">
        <w:rPr>
          <w:rFonts w:ascii="Arial" w:eastAsia="Times New Roman" w:hAnsi="Arial" w:cs="Arial"/>
          <w:color w:val="000000"/>
          <w:sz w:val="18"/>
          <w:szCs w:val="18"/>
        </w:rPr>
        <w:t xml:space="preserve"> van </w:t>
      </w:r>
      <w:proofErr w:type="spellStart"/>
      <w:r w:rsidRPr="00A912E8">
        <w:rPr>
          <w:rFonts w:ascii="Arial" w:eastAsia="Times New Roman" w:hAnsi="Arial" w:cs="Arial"/>
          <w:color w:val="000000"/>
          <w:sz w:val="18"/>
          <w:szCs w:val="18"/>
        </w:rPr>
        <w:t>arra</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hogy</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személyes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adatai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kezelésével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kapcsolatos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panaszát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Adatkezelő</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részére</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benyújtsa</w:t>
      </w:r>
      <w:proofErr w:type="spellEnd"/>
      <w:r w:rsidRPr="00A912E8">
        <w:rPr>
          <w:rFonts w:ascii="Arial" w:eastAsia="Times New Roman" w:hAnsi="Arial" w:cs="Arial"/>
          <w:color w:val="000000"/>
          <w:sz w:val="18"/>
          <w:szCs w:val="18"/>
        </w:rPr>
        <w:t xml:space="preserve"> </w:t>
      </w:r>
      <w:r>
        <w:rPr>
          <w:rFonts w:ascii="Arial" w:eastAsia="Times New Roman" w:hAnsi="Arial" w:cs="Arial"/>
          <w:color w:val="000000"/>
          <w:sz w:val="18"/>
          <w:szCs w:val="18"/>
        </w:rPr>
        <w:t>a</w:t>
      </w:r>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panaszügyintézésre</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vonatkozó</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szabályok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szerint</w:t>
      </w:r>
      <w:proofErr w:type="spellEnd"/>
      <w:r w:rsidRPr="00A912E8">
        <w:rPr>
          <w:rFonts w:ascii="Arial" w:eastAsia="Times New Roman" w:hAnsi="Arial" w:cs="Arial"/>
          <w:color w:val="000000"/>
          <w:sz w:val="18"/>
          <w:szCs w:val="18"/>
        </w:rPr>
        <w:t>.</w:t>
      </w:r>
    </w:p>
    <w:p w14:paraId="41D710E5" w14:textId="458CEA51" w:rsidR="007E30A5" w:rsidRPr="00A912E8" w:rsidRDefault="007E30A5" w:rsidP="006E2FF1">
      <w:pPr>
        <w:pStyle w:val="Listaszerbekezds"/>
        <w:numPr>
          <w:ilvl w:val="0"/>
          <w:numId w:val="1"/>
        </w:numPr>
        <w:snapToGrid w:val="0"/>
        <w:spacing w:before="120"/>
        <w:contextualSpacing w:val="0"/>
        <w:jc w:val="both"/>
        <w:rPr>
          <w:rFonts w:ascii="Arial" w:eastAsia="Times New Roman" w:hAnsi="Arial" w:cs="Arial"/>
          <w:color w:val="000000"/>
          <w:sz w:val="18"/>
          <w:szCs w:val="18"/>
        </w:rPr>
      </w:pPr>
      <w:r w:rsidRPr="00A912E8">
        <w:rPr>
          <w:rFonts w:ascii="Arial" w:eastAsia="Times New Roman" w:hAnsi="Arial" w:cs="Arial"/>
          <w:color w:val="000000"/>
          <w:sz w:val="18"/>
          <w:szCs w:val="18"/>
        </w:rPr>
        <w:t xml:space="preserve">Az </w:t>
      </w:r>
      <w:proofErr w:type="spellStart"/>
      <w:r w:rsidR="006E2FF1">
        <w:rPr>
          <w:rFonts w:ascii="Arial" w:eastAsia="Times New Roman" w:hAnsi="Arial" w:cs="Arial"/>
          <w:color w:val="000000"/>
          <w:sz w:val="18"/>
          <w:szCs w:val="18"/>
        </w:rPr>
        <w:t>Adatkezelő</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kezelt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személyes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adatokat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haladéktalanul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törli</w:t>
      </w:r>
      <w:proofErr w:type="spellEnd"/>
      <w:r w:rsidRPr="00A912E8">
        <w:rPr>
          <w:rFonts w:ascii="Arial" w:eastAsia="Times New Roman" w:hAnsi="Arial" w:cs="Arial"/>
          <w:color w:val="000000"/>
          <w:sz w:val="18"/>
          <w:szCs w:val="18"/>
        </w:rPr>
        <w:t>, ha</w:t>
      </w:r>
    </w:p>
    <w:p w14:paraId="72B00B5D" w14:textId="7F8206FE" w:rsidR="007E30A5" w:rsidRPr="00A912E8" w:rsidRDefault="006E2FF1" w:rsidP="007E30A5">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Pr>
          <w:rFonts w:ascii="Arial" w:eastAsia="Times New Roman" w:hAnsi="Arial" w:cs="Arial"/>
          <w:color w:val="000000"/>
          <w:sz w:val="18"/>
          <w:szCs w:val="18"/>
        </w:rPr>
        <w:t>az</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adat</w:t>
      </w:r>
      <w:proofErr w:type="spellEnd"/>
      <w:r>
        <w:rPr>
          <w:rFonts w:ascii="Arial" w:eastAsia="Times New Roman" w:hAnsi="Arial" w:cs="Arial"/>
          <w:color w:val="000000"/>
          <w:sz w:val="18"/>
          <w:szCs w:val="18"/>
        </w:rPr>
        <w:t xml:space="preserve"> </w:t>
      </w:r>
      <w:proofErr w:type="spellStart"/>
      <w:r w:rsidR="007E30A5" w:rsidRPr="00A912E8">
        <w:rPr>
          <w:rFonts w:ascii="Arial" w:eastAsia="Times New Roman" w:hAnsi="Arial" w:cs="Arial"/>
          <w:color w:val="000000"/>
          <w:sz w:val="18"/>
          <w:szCs w:val="18"/>
        </w:rPr>
        <w:t>kezelése</w:t>
      </w:r>
      <w:proofErr w:type="spellEnd"/>
      <w:r w:rsidR="007E30A5" w:rsidRPr="00A912E8">
        <w:rPr>
          <w:rFonts w:ascii="Arial" w:eastAsia="Times New Roman" w:hAnsi="Arial" w:cs="Arial"/>
          <w:color w:val="000000"/>
          <w:sz w:val="18"/>
          <w:szCs w:val="18"/>
        </w:rPr>
        <w:t xml:space="preserve"> </w:t>
      </w:r>
      <w:proofErr w:type="spellStart"/>
      <w:r w:rsidR="007E30A5" w:rsidRPr="00A912E8">
        <w:rPr>
          <w:rFonts w:ascii="Arial" w:eastAsia="Times New Roman" w:hAnsi="Arial" w:cs="Arial"/>
          <w:color w:val="000000"/>
          <w:sz w:val="18"/>
          <w:szCs w:val="18"/>
        </w:rPr>
        <w:t>jogellenes</w:t>
      </w:r>
      <w:proofErr w:type="spellEnd"/>
      <w:r w:rsidR="007E30A5" w:rsidRPr="00A912E8">
        <w:rPr>
          <w:rFonts w:ascii="Arial" w:eastAsia="Times New Roman" w:hAnsi="Arial" w:cs="Arial"/>
          <w:color w:val="000000"/>
          <w:sz w:val="18"/>
          <w:szCs w:val="18"/>
        </w:rPr>
        <w:t xml:space="preserve"> </w:t>
      </w:r>
      <w:proofErr w:type="spellStart"/>
      <w:r w:rsidR="007E30A5" w:rsidRPr="00A912E8">
        <w:rPr>
          <w:rFonts w:ascii="Arial" w:eastAsia="Times New Roman" w:hAnsi="Arial" w:cs="Arial"/>
          <w:color w:val="000000"/>
          <w:sz w:val="18"/>
          <w:szCs w:val="18"/>
        </w:rPr>
        <w:t>vagy</w:t>
      </w:r>
      <w:proofErr w:type="spellEnd"/>
      <w:r w:rsidR="007E30A5" w:rsidRPr="00A912E8">
        <w:rPr>
          <w:rFonts w:ascii="Arial" w:eastAsia="Times New Roman" w:hAnsi="Arial" w:cs="Arial"/>
          <w:color w:val="000000"/>
          <w:sz w:val="18"/>
          <w:szCs w:val="18"/>
        </w:rPr>
        <w:t xml:space="preserve"> </w:t>
      </w:r>
      <w:proofErr w:type="spellStart"/>
      <w:r w:rsidR="007E30A5" w:rsidRPr="00A912E8">
        <w:rPr>
          <w:rFonts w:ascii="Arial" w:eastAsia="Times New Roman" w:hAnsi="Arial" w:cs="Arial"/>
          <w:color w:val="000000"/>
          <w:sz w:val="18"/>
          <w:szCs w:val="18"/>
        </w:rPr>
        <w:t>jogszabály</w:t>
      </w:r>
      <w:proofErr w:type="spellEnd"/>
      <w:r w:rsidR="007E30A5" w:rsidRPr="00A912E8">
        <w:rPr>
          <w:rFonts w:ascii="Arial" w:eastAsia="Times New Roman" w:hAnsi="Arial" w:cs="Arial"/>
          <w:color w:val="000000"/>
          <w:sz w:val="18"/>
          <w:szCs w:val="18"/>
        </w:rPr>
        <w:t xml:space="preserve"> a </w:t>
      </w:r>
      <w:proofErr w:type="spellStart"/>
      <w:r w:rsidR="007E30A5" w:rsidRPr="00A912E8">
        <w:rPr>
          <w:rFonts w:ascii="Arial" w:eastAsia="Times New Roman" w:hAnsi="Arial" w:cs="Arial"/>
          <w:color w:val="000000"/>
          <w:sz w:val="18"/>
          <w:szCs w:val="18"/>
        </w:rPr>
        <w:t>törlését</w:t>
      </w:r>
      <w:proofErr w:type="spellEnd"/>
      <w:r w:rsidR="007E30A5" w:rsidRPr="00A912E8">
        <w:rPr>
          <w:rFonts w:ascii="Arial" w:eastAsia="Times New Roman" w:hAnsi="Arial" w:cs="Arial"/>
          <w:color w:val="000000"/>
          <w:sz w:val="18"/>
          <w:szCs w:val="18"/>
        </w:rPr>
        <w:t xml:space="preserve"> </w:t>
      </w:r>
      <w:proofErr w:type="spellStart"/>
      <w:proofErr w:type="gramStart"/>
      <w:r w:rsidR="007E30A5" w:rsidRPr="00A912E8">
        <w:rPr>
          <w:rFonts w:ascii="Arial" w:eastAsia="Times New Roman" w:hAnsi="Arial" w:cs="Arial"/>
          <w:color w:val="000000"/>
          <w:sz w:val="18"/>
          <w:szCs w:val="18"/>
        </w:rPr>
        <w:t>elrendeli</w:t>
      </w:r>
      <w:proofErr w:type="spellEnd"/>
      <w:r w:rsidR="007E30A5" w:rsidRPr="00A912E8">
        <w:rPr>
          <w:rFonts w:ascii="Arial" w:eastAsia="Times New Roman" w:hAnsi="Arial" w:cs="Arial"/>
          <w:color w:val="000000"/>
          <w:sz w:val="18"/>
          <w:szCs w:val="18"/>
        </w:rPr>
        <w:t>;</w:t>
      </w:r>
      <w:proofErr w:type="gramEnd"/>
    </w:p>
    <w:p w14:paraId="66B0D762" w14:textId="3E24F53A" w:rsidR="007E30A5" w:rsidRPr="00A912E8" w:rsidRDefault="007E30A5" w:rsidP="007E30A5">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É</w:t>
      </w:r>
      <w:r w:rsidRPr="00A912E8">
        <w:rPr>
          <w:rFonts w:ascii="Arial" w:eastAsia="Times New Roman" w:hAnsi="Arial" w:cs="Arial"/>
          <w:color w:val="000000"/>
          <w:sz w:val="18"/>
          <w:szCs w:val="18"/>
        </w:rPr>
        <w:t>rintett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kéri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adatkezelés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ellen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tiltakozik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kivéve</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kötelező</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jogszabályon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alapuló</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és</w:t>
      </w:r>
      <w:proofErr w:type="spellEnd"/>
      <w:r w:rsidRPr="00A912E8">
        <w:rPr>
          <w:rFonts w:ascii="Arial" w:eastAsia="Times New Roman" w:hAnsi="Arial" w:cs="Arial"/>
          <w:color w:val="000000"/>
          <w:sz w:val="18"/>
          <w:szCs w:val="18"/>
        </w:rPr>
        <w:t xml:space="preserve"> a </w:t>
      </w:r>
      <w:proofErr w:type="spellStart"/>
      <w:r w:rsidR="000012C2">
        <w:rPr>
          <w:rFonts w:ascii="Arial" w:eastAsia="Times New Roman" w:hAnsi="Arial" w:cs="Arial"/>
          <w:color w:val="000000"/>
          <w:sz w:val="18"/>
          <w:szCs w:val="18"/>
        </w:rPr>
        <w:t>S</w:t>
      </w:r>
      <w:r w:rsidRPr="00A912E8">
        <w:rPr>
          <w:rFonts w:ascii="Arial" w:eastAsia="Times New Roman" w:hAnsi="Arial" w:cs="Arial"/>
          <w:color w:val="000000"/>
          <w:sz w:val="18"/>
          <w:szCs w:val="18"/>
        </w:rPr>
        <w:t>zerződés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teljesítéséhez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szükséges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adatkezelések</w:t>
      </w:r>
      <w:proofErr w:type="spellEnd"/>
      <w:r w:rsidRPr="00A912E8">
        <w:rPr>
          <w:rFonts w:ascii="Arial" w:eastAsia="Times New Roman" w:hAnsi="Arial" w:cs="Arial"/>
          <w:color w:val="000000"/>
          <w:sz w:val="18"/>
          <w:szCs w:val="18"/>
        </w:rPr>
        <w:t xml:space="preserve"> </w:t>
      </w:r>
      <w:proofErr w:type="spellStart"/>
      <w:proofErr w:type="gramStart"/>
      <w:r w:rsidRPr="00A912E8">
        <w:rPr>
          <w:rFonts w:ascii="Arial" w:eastAsia="Times New Roman" w:hAnsi="Arial" w:cs="Arial"/>
          <w:color w:val="000000"/>
          <w:sz w:val="18"/>
          <w:szCs w:val="18"/>
        </w:rPr>
        <w:t>eseteit</w:t>
      </w:r>
      <w:proofErr w:type="spellEnd"/>
      <w:r w:rsidRPr="00A912E8">
        <w:rPr>
          <w:rFonts w:ascii="Arial" w:eastAsia="Times New Roman" w:hAnsi="Arial" w:cs="Arial"/>
          <w:color w:val="000000"/>
          <w:sz w:val="18"/>
          <w:szCs w:val="18"/>
        </w:rPr>
        <w:t>;</w:t>
      </w:r>
      <w:proofErr w:type="gramEnd"/>
    </w:p>
    <w:p w14:paraId="264FAEF6" w14:textId="19EEA37E" w:rsidR="007E30A5" w:rsidRPr="006E2FF1" w:rsidRDefault="007E30A5" w:rsidP="00596D97">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sidRPr="006E2FF1">
        <w:rPr>
          <w:rFonts w:ascii="Arial" w:eastAsia="Times New Roman" w:hAnsi="Arial" w:cs="Arial"/>
          <w:color w:val="000000"/>
          <w:sz w:val="18"/>
          <w:szCs w:val="18"/>
        </w:rPr>
        <w:t>az</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adatkezelés</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jogalapja</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megszűnt</w:t>
      </w:r>
      <w:proofErr w:type="spellEnd"/>
      <w:r w:rsidR="006E2FF1" w:rsidRPr="006E2FF1">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h</w:t>
      </w:r>
      <w:r w:rsidRPr="006E2FF1">
        <w:rPr>
          <w:rFonts w:ascii="Arial" w:eastAsia="Times New Roman" w:hAnsi="Arial" w:cs="Arial"/>
          <w:color w:val="000000"/>
          <w:sz w:val="18"/>
          <w:szCs w:val="18"/>
        </w:rPr>
        <w:t>iányos</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vagy</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téves</w:t>
      </w:r>
      <w:proofErr w:type="spellEnd"/>
      <w:r w:rsidRPr="006E2FF1">
        <w:rPr>
          <w:rFonts w:ascii="Arial" w:eastAsia="Times New Roman" w:hAnsi="Arial" w:cs="Arial"/>
          <w:color w:val="000000"/>
          <w:sz w:val="18"/>
          <w:szCs w:val="18"/>
        </w:rPr>
        <w:t xml:space="preserve"> - </w:t>
      </w:r>
      <w:proofErr w:type="spellStart"/>
      <w:r w:rsidRPr="006E2FF1">
        <w:rPr>
          <w:rFonts w:ascii="Arial" w:eastAsia="Times New Roman" w:hAnsi="Arial" w:cs="Arial"/>
          <w:color w:val="000000"/>
          <w:sz w:val="18"/>
          <w:szCs w:val="18"/>
        </w:rPr>
        <w:t>és</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ez</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az</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állapot</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jogszerűen</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nem</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orvosolható</w:t>
      </w:r>
      <w:proofErr w:type="spellEnd"/>
      <w:r w:rsidRPr="006E2FF1">
        <w:rPr>
          <w:rFonts w:ascii="Arial" w:eastAsia="Times New Roman" w:hAnsi="Arial" w:cs="Arial"/>
          <w:color w:val="000000"/>
          <w:sz w:val="18"/>
          <w:szCs w:val="18"/>
        </w:rPr>
        <w:t xml:space="preserve"> -, </w:t>
      </w:r>
      <w:proofErr w:type="spellStart"/>
      <w:r w:rsidRPr="006E2FF1">
        <w:rPr>
          <w:rFonts w:ascii="Arial" w:eastAsia="Times New Roman" w:hAnsi="Arial" w:cs="Arial"/>
          <w:color w:val="000000"/>
          <w:sz w:val="18"/>
          <w:szCs w:val="18"/>
        </w:rPr>
        <w:t>feltéve</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hogy</w:t>
      </w:r>
      <w:proofErr w:type="spellEnd"/>
      <w:r w:rsidRPr="006E2FF1">
        <w:rPr>
          <w:rFonts w:ascii="Arial" w:eastAsia="Times New Roman" w:hAnsi="Arial" w:cs="Arial"/>
          <w:color w:val="000000"/>
          <w:sz w:val="18"/>
          <w:szCs w:val="18"/>
        </w:rPr>
        <w:t xml:space="preserve"> a </w:t>
      </w:r>
      <w:proofErr w:type="spellStart"/>
      <w:r w:rsidRPr="006E2FF1">
        <w:rPr>
          <w:rFonts w:ascii="Arial" w:eastAsia="Times New Roman" w:hAnsi="Arial" w:cs="Arial"/>
          <w:color w:val="000000"/>
          <w:sz w:val="18"/>
          <w:szCs w:val="18"/>
        </w:rPr>
        <w:t>törlést</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törvény</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nem</w:t>
      </w:r>
      <w:proofErr w:type="spellEnd"/>
      <w:r w:rsidRPr="006E2FF1">
        <w:rPr>
          <w:rFonts w:ascii="Arial" w:eastAsia="Times New Roman" w:hAnsi="Arial" w:cs="Arial"/>
          <w:color w:val="000000"/>
          <w:sz w:val="18"/>
          <w:szCs w:val="18"/>
        </w:rPr>
        <w:t xml:space="preserve"> </w:t>
      </w:r>
      <w:proofErr w:type="spellStart"/>
      <w:r w:rsidRPr="006E2FF1">
        <w:rPr>
          <w:rFonts w:ascii="Arial" w:eastAsia="Times New Roman" w:hAnsi="Arial" w:cs="Arial"/>
          <w:color w:val="000000"/>
          <w:sz w:val="18"/>
          <w:szCs w:val="18"/>
        </w:rPr>
        <w:t>zárja</w:t>
      </w:r>
      <w:proofErr w:type="spellEnd"/>
      <w:r w:rsidRPr="006E2FF1">
        <w:rPr>
          <w:rFonts w:ascii="Arial" w:eastAsia="Times New Roman" w:hAnsi="Arial" w:cs="Arial"/>
          <w:color w:val="000000"/>
          <w:sz w:val="18"/>
          <w:szCs w:val="18"/>
        </w:rPr>
        <w:t xml:space="preserve"> </w:t>
      </w:r>
      <w:proofErr w:type="gramStart"/>
      <w:r w:rsidRPr="006E2FF1">
        <w:rPr>
          <w:rFonts w:ascii="Arial" w:eastAsia="Times New Roman" w:hAnsi="Arial" w:cs="Arial"/>
          <w:color w:val="000000"/>
          <w:sz w:val="18"/>
          <w:szCs w:val="18"/>
        </w:rPr>
        <w:t>ki;</w:t>
      </w:r>
      <w:proofErr w:type="gramEnd"/>
    </w:p>
    <w:p w14:paraId="59F7DEAB" w14:textId="7F5FDAEE" w:rsidR="007E30A5" w:rsidRPr="00A912E8" w:rsidRDefault="007E30A5" w:rsidP="007E30A5">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sidRPr="00A912E8">
        <w:rPr>
          <w:rFonts w:ascii="Arial" w:eastAsia="Times New Roman" w:hAnsi="Arial" w:cs="Arial"/>
          <w:color w:val="000000"/>
          <w:sz w:val="18"/>
          <w:szCs w:val="18"/>
        </w:rPr>
        <w:t>az</w:t>
      </w:r>
      <w:proofErr w:type="spellEnd"/>
      <w:r w:rsidR="006E2FF1">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adattot</w:t>
      </w:r>
      <w:proofErr w:type="spellEnd"/>
      <w:r w:rsidR="006E2FF1">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valamely</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előírt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kötelezettség</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teljesítéséhez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törölni</w:t>
      </w:r>
      <w:proofErr w:type="spellEnd"/>
      <w:r w:rsidRPr="00A912E8">
        <w:rPr>
          <w:rFonts w:ascii="Arial" w:eastAsia="Times New Roman" w:hAnsi="Arial" w:cs="Arial"/>
          <w:color w:val="000000"/>
          <w:sz w:val="18"/>
          <w:szCs w:val="18"/>
        </w:rPr>
        <w:t xml:space="preserve"> </w:t>
      </w:r>
      <w:proofErr w:type="spellStart"/>
      <w:proofErr w:type="gramStart"/>
      <w:r w:rsidRPr="00A912E8">
        <w:rPr>
          <w:rFonts w:ascii="Arial" w:eastAsia="Times New Roman" w:hAnsi="Arial" w:cs="Arial"/>
          <w:color w:val="000000"/>
          <w:sz w:val="18"/>
          <w:szCs w:val="18"/>
        </w:rPr>
        <w:t>kell</w:t>
      </w:r>
      <w:proofErr w:type="spellEnd"/>
      <w:r w:rsidRPr="00A912E8">
        <w:rPr>
          <w:rFonts w:ascii="Arial" w:eastAsia="Times New Roman" w:hAnsi="Arial" w:cs="Arial"/>
          <w:color w:val="000000"/>
          <w:sz w:val="18"/>
          <w:szCs w:val="18"/>
        </w:rPr>
        <w:t>;</w:t>
      </w:r>
      <w:proofErr w:type="gramEnd"/>
    </w:p>
    <w:p w14:paraId="15263505" w14:textId="77777777" w:rsidR="007E30A5" w:rsidRPr="00A912E8" w:rsidRDefault="007E30A5" w:rsidP="007E30A5">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adatkezelés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célja</w:t>
      </w:r>
      <w:proofErr w:type="spellEnd"/>
      <w:r w:rsidRPr="00A912E8">
        <w:rPr>
          <w:rFonts w:ascii="Arial" w:eastAsia="Times New Roman" w:hAnsi="Arial" w:cs="Arial"/>
          <w:color w:val="000000"/>
          <w:sz w:val="18"/>
          <w:szCs w:val="18"/>
        </w:rPr>
        <w:t xml:space="preserve"> </w:t>
      </w:r>
      <w:proofErr w:type="spellStart"/>
      <w:proofErr w:type="gramStart"/>
      <w:r w:rsidRPr="00A912E8">
        <w:rPr>
          <w:rFonts w:ascii="Arial" w:eastAsia="Times New Roman" w:hAnsi="Arial" w:cs="Arial"/>
          <w:color w:val="000000"/>
          <w:sz w:val="18"/>
          <w:szCs w:val="18"/>
        </w:rPr>
        <w:t>megszűnt</w:t>
      </w:r>
      <w:proofErr w:type="spellEnd"/>
      <w:r w:rsidRPr="00A912E8">
        <w:rPr>
          <w:rFonts w:ascii="Arial" w:eastAsia="Times New Roman" w:hAnsi="Arial" w:cs="Arial"/>
          <w:color w:val="000000"/>
          <w:sz w:val="18"/>
          <w:szCs w:val="18"/>
        </w:rPr>
        <w:t>;</w:t>
      </w:r>
      <w:proofErr w:type="gramEnd"/>
    </w:p>
    <w:p w14:paraId="75CCADB2" w14:textId="77777777" w:rsidR="007E30A5" w:rsidRPr="00A912E8" w:rsidRDefault="007E30A5" w:rsidP="007E30A5">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adatok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tárolásának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törvényben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meghatározott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határideje</w:t>
      </w:r>
      <w:proofErr w:type="spellEnd"/>
      <w:r w:rsidRPr="00A912E8">
        <w:rPr>
          <w:rFonts w:ascii="Arial" w:eastAsia="Times New Roman" w:hAnsi="Arial" w:cs="Arial"/>
          <w:color w:val="000000"/>
          <w:sz w:val="18"/>
          <w:szCs w:val="18"/>
        </w:rPr>
        <w:t xml:space="preserve"> </w:t>
      </w:r>
      <w:proofErr w:type="spellStart"/>
      <w:proofErr w:type="gramStart"/>
      <w:r w:rsidRPr="00A912E8">
        <w:rPr>
          <w:rFonts w:ascii="Arial" w:eastAsia="Times New Roman" w:hAnsi="Arial" w:cs="Arial"/>
          <w:color w:val="000000"/>
          <w:sz w:val="18"/>
          <w:szCs w:val="18"/>
        </w:rPr>
        <w:t>lejárt</w:t>
      </w:r>
      <w:proofErr w:type="spellEnd"/>
      <w:r w:rsidRPr="00A912E8">
        <w:rPr>
          <w:rFonts w:ascii="Arial" w:eastAsia="Times New Roman" w:hAnsi="Arial" w:cs="Arial"/>
          <w:color w:val="000000"/>
          <w:sz w:val="18"/>
          <w:szCs w:val="18"/>
        </w:rPr>
        <w:t>;</w:t>
      </w:r>
      <w:proofErr w:type="gramEnd"/>
    </w:p>
    <w:p w14:paraId="48307E4C" w14:textId="77777777" w:rsidR="007E30A5" w:rsidRPr="00A912E8" w:rsidRDefault="007E30A5" w:rsidP="007E30A5">
      <w:pPr>
        <w:widowControl w:val="0"/>
        <w:numPr>
          <w:ilvl w:val="0"/>
          <w:numId w:val="4"/>
        </w:numPr>
        <w:pBdr>
          <w:top w:val="nil"/>
          <w:left w:val="nil"/>
          <w:bottom w:val="nil"/>
          <w:right w:val="nil"/>
          <w:between w:val="nil"/>
        </w:pBdr>
        <w:snapToGrid w:val="0"/>
        <w:spacing w:before="120"/>
        <w:jc w:val="both"/>
        <w:rPr>
          <w:rFonts w:ascii="Arial" w:eastAsia="Times New Roman" w:hAnsi="Arial" w:cs="Arial"/>
          <w:color w:val="000000"/>
          <w:sz w:val="18"/>
          <w:szCs w:val="18"/>
        </w:rPr>
      </w:pPr>
      <w:proofErr w:type="spellStart"/>
      <w:r w:rsidRPr="00A912E8">
        <w:rPr>
          <w:rFonts w:ascii="Arial" w:eastAsia="Times New Roman" w:hAnsi="Arial" w:cs="Arial"/>
          <w:color w:val="000000"/>
          <w:sz w:val="18"/>
          <w:szCs w:val="18"/>
        </w:rPr>
        <w:t>azt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bíróság</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a NAIH </w:t>
      </w:r>
      <w:proofErr w:type="spellStart"/>
      <w:r w:rsidRPr="00A912E8">
        <w:rPr>
          <w:rFonts w:ascii="Arial" w:eastAsia="Times New Roman" w:hAnsi="Arial" w:cs="Arial"/>
          <w:color w:val="000000"/>
          <w:sz w:val="18"/>
          <w:szCs w:val="18"/>
        </w:rPr>
        <w:t>elrendeli</w:t>
      </w:r>
      <w:proofErr w:type="spellEnd"/>
      <w:r w:rsidRPr="00A912E8">
        <w:rPr>
          <w:rFonts w:ascii="Arial" w:eastAsia="Times New Roman" w:hAnsi="Arial" w:cs="Arial"/>
          <w:color w:val="000000"/>
          <w:sz w:val="18"/>
          <w:szCs w:val="18"/>
        </w:rPr>
        <w:t>.</w:t>
      </w:r>
    </w:p>
    <w:p w14:paraId="076A1463" w14:textId="22F17AA7" w:rsidR="007E30A5" w:rsidRPr="007E30A5" w:rsidRDefault="007E30A5" w:rsidP="007E30A5">
      <w:pPr>
        <w:pStyle w:val="Listaszerbekezds"/>
        <w:numPr>
          <w:ilvl w:val="0"/>
          <w:numId w:val="1"/>
        </w:numPr>
        <w:snapToGrid w:val="0"/>
        <w:spacing w:before="120"/>
        <w:contextualSpacing w:val="0"/>
        <w:jc w:val="both"/>
        <w:rPr>
          <w:rFonts w:ascii="Arial" w:hAnsi="Arial" w:cs="Arial"/>
          <w:sz w:val="18"/>
          <w:szCs w:val="18"/>
          <w:lang w:val="hu-HU"/>
        </w:rPr>
      </w:pPr>
      <w:r w:rsidRPr="00A912E8">
        <w:rPr>
          <w:rFonts w:ascii="Arial" w:eastAsia="Times New Roman" w:hAnsi="Arial" w:cs="Arial"/>
          <w:color w:val="000000"/>
          <w:sz w:val="18"/>
          <w:szCs w:val="18"/>
        </w:rPr>
        <w:t xml:space="preserve">Az </w:t>
      </w:r>
      <w:proofErr w:type="spellStart"/>
      <w:r>
        <w:rPr>
          <w:rFonts w:ascii="Arial" w:eastAsia="Times New Roman" w:hAnsi="Arial" w:cs="Arial"/>
          <w:color w:val="000000"/>
          <w:sz w:val="18"/>
          <w:szCs w:val="18"/>
        </w:rPr>
        <w:t>Adatkezelő</w:t>
      </w:r>
      <w:proofErr w:type="spellEnd"/>
      <w:r w:rsidRPr="00A912E8">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az</w:t>
      </w:r>
      <w:proofErr w:type="spellEnd"/>
      <w:r w:rsidR="006E2FF1">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Érintett</w:t>
      </w:r>
      <w:proofErr w:type="spellEnd"/>
      <w:r w:rsidR="006E2FF1">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adatainak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jogellenes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kezelésével</w:t>
      </w:r>
      <w:proofErr w:type="spellEnd"/>
      <w:r w:rsidRPr="00A912E8">
        <w:rPr>
          <w:rFonts w:ascii="Arial" w:eastAsia="Times New Roman" w:hAnsi="Arial" w:cs="Arial"/>
          <w:color w:val="000000"/>
          <w:sz w:val="18"/>
          <w:szCs w:val="18"/>
        </w:rPr>
        <w:t xml:space="preserve">, a GDPR-ben </w:t>
      </w:r>
      <w:proofErr w:type="spellStart"/>
      <w:r w:rsidRPr="00A912E8">
        <w:rPr>
          <w:rFonts w:ascii="Arial" w:eastAsia="Times New Roman" w:hAnsi="Arial" w:cs="Arial"/>
          <w:color w:val="000000"/>
          <w:sz w:val="18"/>
          <w:szCs w:val="18"/>
        </w:rPr>
        <w:t>foglalt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előírások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megsértésével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adatbiztonság</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követelményeinek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megszegésével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okozott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kárt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köteles</w:t>
      </w:r>
      <w:proofErr w:type="spellEnd"/>
      <w:r w:rsidRPr="00A912E8">
        <w:rPr>
          <w:rFonts w:ascii="Arial" w:eastAsia="Times New Roman" w:hAnsi="Arial" w:cs="Arial"/>
          <w:color w:val="000000"/>
          <w:sz w:val="18"/>
          <w:szCs w:val="18"/>
        </w:rPr>
        <w:t xml:space="preserve"> </w:t>
      </w:r>
      <w:r w:rsidRPr="007E30A5">
        <w:rPr>
          <w:rFonts w:ascii="Arial" w:hAnsi="Arial" w:cs="Arial"/>
          <w:sz w:val="18"/>
          <w:szCs w:val="18"/>
          <w:lang w:val="hu-HU"/>
        </w:rPr>
        <w:t xml:space="preserve">megtéríteni. Ha az Adatkezelő a személyes adatok jogellenes kezelésével személyiségi jogot sért, az </w:t>
      </w:r>
      <w:r w:rsidR="006E2FF1">
        <w:rPr>
          <w:rFonts w:ascii="Arial" w:hAnsi="Arial" w:cs="Arial"/>
          <w:sz w:val="18"/>
          <w:szCs w:val="18"/>
          <w:lang w:val="hu-HU"/>
        </w:rPr>
        <w:t>É</w:t>
      </w:r>
      <w:r w:rsidRPr="007E30A5">
        <w:rPr>
          <w:rFonts w:ascii="Arial" w:hAnsi="Arial" w:cs="Arial"/>
          <w:sz w:val="18"/>
          <w:szCs w:val="18"/>
          <w:lang w:val="hu-HU"/>
        </w:rPr>
        <w:t xml:space="preserve">rintett sérelemdíjat követelhet. Az Adatkezelő felel az adatfeldolgozó által okozott kárért. </w:t>
      </w:r>
    </w:p>
    <w:p w14:paraId="59D26849" w14:textId="52FA692D" w:rsidR="007E30A5" w:rsidRPr="007E30A5" w:rsidRDefault="007E30A5" w:rsidP="007E30A5">
      <w:pPr>
        <w:pStyle w:val="Listaszerbekezds"/>
        <w:numPr>
          <w:ilvl w:val="0"/>
          <w:numId w:val="1"/>
        </w:numPr>
        <w:snapToGrid w:val="0"/>
        <w:spacing w:before="120"/>
        <w:contextualSpacing w:val="0"/>
        <w:jc w:val="both"/>
        <w:rPr>
          <w:rFonts w:ascii="Arial" w:eastAsia="Times New Roman" w:hAnsi="Arial" w:cs="Arial"/>
          <w:color w:val="000000"/>
          <w:sz w:val="18"/>
          <w:szCs w:val="18"/>
        </w:rPr>
      </w:pPr>
      <w:r w:rsidRPr="007E30A5">
        <w:rPr>
          <w:rFonts w:ascii="Arial" w:hAnsi="Arial" w:cs="Arial"/>
          <w:sz w:val="18"/>
          <w:szCs w:val="18"/>
          <w:lang w:val="hu-HU"/>
        </w:rPr>
        <w:t>Az Adatkezelő</w:t>
      </w:r>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mentesül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okozott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kárért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való</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felelősség</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és</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sérelemdíj</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megfizetésének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kötelezettsége</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alól</w:t>
      </w:r>
      <w:proofErr w:type="spellEnd"/>
      <w:r w:rsidRPr="00A912E8">
        <w:rPr>
          <w:rFonts w:ascii="Arial" w:eastAsia="Times New Roman" w:hAnsi="Arial" w:cs="Arial"/>
          <w:color w:val="000000"/>
          <w:sz w:val="18"/>
          <w:szCs w:val="18"/>
        </w:rPr>
        <w:t xml:space="preserve">, ha </w:t>
      </w:r>
      <w:proofErr w:type="spellStart"/>
      <w:r w:rsidRPr="00A912E8">
        <w:rPr>
          <w:rFonts w:ascii="Arial" w:eastAsia="Times New Roman" w:hAnsi="Arial" w:cs="Arial"/>
          <w:color w:val="000000"/>
          <w:sz w:val="18"/>
          <w:szCs w:val="18"/>
        </w:rPr>
        <w:t>bizonyítja</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hogy</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kárt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É</w:t>
      </w:r>
      <w:r w:rsidRPr="00A912E8">
        <w:rPr>
          <w:rFonts w:ascii="Arial" w:eastAsia="Times New Roman" w:hAnsi="Arial" w:cs="Arial"/>
          <w:color w:val="000000"/>
          <w:sz w:val="18"/>
          <w:szCs w:val="18"/>
        </w:rPr>
        <w:t>rintett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személyiségi</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jogának</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sérelmét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adatkezelés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körén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kívül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eső</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elháríthatatlan</w:t>
      </w:r>
      <w:proofErr w:type="spellEnd"/>
      <w:r w:rsidRPr="00A912E8">
        <w:rPr>
          <w:rFonts w:ascii="Arial" w:eastAsia="Times New Roman" w:hAnsi="Arial" w:cs="Arial"/>
          <w:color w:val="000000"/>
          <w:sz w:val="18"/>
          <w:szCs w:val="18"/>
        </w:rPr>
        <w:t xml:space="preserve"> ok </w:t>
      </w:r>
      <w:proofErr w:type="spellStart"/>
      <w:r w:rsidRPr="00A912E8">
        <w:rPr>
          <w:rFonts w:ascii="Arial" w:eastAsia="Times New Roman" w:hAnsi="Arial" w:cs="Arial"/>
          <w:color w:val="000000"/>
          <w:sz w:val="18"/>
          <w:szCs w:val="18"/>
        </w:rPr>
        <w:t>idézte</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elő</w:t>
      </w:r>
      <w:proofErr w:type="spellEnd"/>
      <w:r w:rsidRPr="00A912E8">
        <w:rPr>
          <w:rFonts w:ascii="Arial" w:eastAsia="Times New Roman" w:hAnsi="Arial" w:cs="Arial"/>
          <w:color w:val="000000"/>
          <w:sz w:val="18"/>
          <w:szCs w:val="18"/>
        </w:rPr>
        <w:t xml:space="preserve">. Nem </w:t>
      </w:r>
      <w:proofErr w:type="spellStart"/>
      <w:r w:rsidRPr="00A912E8">
        <w:rPr>
          <w:rFonts w:ascii="Arial" w:eastAsia="Times New Roman" w:hAnsi="Arial" w:cs="Arial"/>
          <w:color w:val="000000"/>
          <w:sz w:val="18"/>
          <w:szCs w:val="18"/>
        </w:rPr>
        <w:t>kell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megtéríteni</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kárt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nem</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követelhető</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sérelemdíj</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annyiban</w:t>
      </w:r>
      <w:proofErr w:type="spellEnd"/>
      <w:r w:rsidRPr="00A912E8">
        <w:rPr>
          <w:rFonts w:ascii="Arial" w:eastAsia="Times New Roman" w:hAnsi="Arial" w:cs="Arial"/>
          <w:color w:val="000000"/>
          <w:sz w:val="18"/>
          <w:szCs w:val="18"/>
        </w:rPr>
        <w:t xml:space="preserve">, ha </w:t>
      </w:r>
      <w:proofErr w:type="spellStart"/>
      <w:r w:rsidRPr="00A912E8">
        <w:rPr>
          <w:rFonts w:ascii="Arial" w:eastAsia="Times New Roman" w:hAnsi="Arial" w:cs="Arial"/>
          <w:color w:val="000000"/>
          <w:sz w:val="18"/>
          <w:szCs w:val="18"/>
        </w:rPr>
        <w:t>és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lastRenderedPageBreak/>
        <w:t>amennyiben</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kár</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károsult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a </w:t>
      </w:r>
      <w:proofErr w:type="spellStart"/>
      <w:r w:rsidRPr="00A912E8">
        <w:rPr>
          <w:rFonts w:ascii="Arial" w:eastAsia="Times New Roman" w:hAnsi="Arial" w:cs="Arial"/>
          <w:color w:val="000000"/>
          <w:sz w:val="18"/>
          <w:szCs w:val="18"/>
        </w:rPr>
        <w:t>személyiségi</w:t>
      </w:r>
      <w:proofErr w:type="spellEnd"/>
      <w:r w:rsidRPr="00A912E8">
        <w:rPr>
          <w:rFonts w:ascii="Arial" w:eastAsia="Times New Roman" w:hAnsi="Arial" w:cs="Arial"/>
          <w:color w:val="000000"/>
          <w:sz w:val="18"/>
          <w:szCs w:val="18"/>
        </w:rPr>
        <w:t xml:space="preserve"> jog </w:t>
      </w:r>
      <w:proofErr w:type="spellStart"/>
      <w:r w:rsidRPr="00A912E8">
        <w:rPr>
          <w:rFonts w:ascii="Arial" w:eastAsia="Times New Roman" w:hAnsi="Arial" w:cs="Arial"/>
          <w:color w:val="000000"/>
          <w:sz w:val="18"/>
          <w:szCs w:val="18"/>
        </w:rPr>
        <w:t>megsértésével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okozott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jogsérelem</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az</w:t>
      </w:r>
      <w:proofErr w:type="spellEnd"/>
      <w:r w:rsidRPr="00A912E8">
        <w:rPr>
          <w:rFonts w:ascii="Arial" w:eastAsia="Times New Roman" w:hAnsi="Arial" w:cs="Arial"/>
          <w:color w:val="000000"/>
          <w:sz w:val="18"/>
          <w:szCs w:val="18"/>
        </w:rPr>
        <w:t xml:space="preserve"> </w:t>
      </w:r>
      <w:proofErr w:type="spellStart"/>
      <w:r w:rsidR="006E2FF1">
        <w:rPr>
          <w:rFonts w:ascii="Arial" w:eastAsia="Times New Roman" w:hAnsi="Arial" w:cs="Arial"/>
          <w:color w:val="000000"/>
          <w:sz w:val="18"/>
          <w:szCs w:val="18"/>
        </w:rPr>
        <w:t>É</w:t>
      </w:r>
      <w:r w:rsidRPr="00A912E8">
        <w:rPr>
          <w:rFonts w:ascii="Arial" w:eastAsia="Times New Roman" w:hAnsi="Arial" w:cs="Arial"/>
          <w:color w:val="000000"/>
          <w:sz w:val="18"/>
          <w:szCs w:val="18"/>
        </w:rPr>
        <w:t>rintett</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szándékos</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vagy</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súlyosan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gondatlan</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magatartásából</w:t>
      </w:r>
      <w:proofErr w:type="spellEnd"/>
      <w:r w:rsidRPr="00A912E8">
        <w:rPr>
          <w:rFonts w:ascii="Arial" w:eastAsia="Times New Roman" w:hAnsi="Arial" w:cs="Arial"/>
          <w:color w:val="000000"/>
          <w:sz w:val="18"/>
          <w:szCs w:val="18"/>
        </w:rPr>
        <w:t xml:space="preserve"> </w:t>
      </w:r>
      <w:proofErr w:type="spellStart"/>
      <w:r w:rsidRPr="00A912E8">
        <w:rPr>
          <w:rFonts w:ascii="Arial" w:eastAsia="Times New Roman" w:hAnsi="Arial" w:cs="Arial"/>
          <w:color w:val="000000"/>
          <w:sz w:val="18"/>
          <w:szCs w:val="18"/>
        </w:rPr>
        <w:t>származott</w:t>
      </w:r>
      <w:proofErr w:type="spellEnd"/>
      <w:r w:rsidRPr="00A912E8">
        <w:rPr>
          <w:rFonts w:ascii="Arial" w:eastAsia="Times New Roman" w:hAnsi="Arial" w:cs="Arial"/>
          <w:color w:val="000000"/>
          <w:sz w:val="18"/>
          <w:szCs w:val="18"/>
        </w:rPr>
        <w:t>.</w:t>
      </w:r>
    </w:p>
    <w:p w14:paraId="421C0894" w14:textId="5FC92A33" w:rsidR="00E42D50" w:rsidRPr="00A84951" w:rsidRDefault="00E42D50" w:rsidP="00105708">
      <w:pPr>
        <w:snapToGrid w:val="0"/>
        <w:spacing w:before="120"/>
        <w:jc w:val="both"/>
        <w:rPr>
          <w:rFonts w:ascii="Arial" w:hAnsi="Arial" w:cs="Arial"/>
          <w:b/>
          <w:bCs/>
          <w:sz w:val="18"/>
          <w:szCs w:val="18"/>
          <w:lang w:val="hu-HU"/>
        </w:rPr>
      </w:pPr>
      <w:r w:rsidRPr="00A84951">
        <w:rPr>
          <w:rFonts w:ascii="Arial" w:hAnsi="Arial" w:cs="Arial"/>
          <w:b/>
          <w:bCs/>
          <w:sz w:val="18"/>
          <w:szCs w:val="18"/>
          <w:lang w:val="hu-HU"/>
        </w:rPr>
        <w:t>Egyéb rendelkezések</w:t>
      </w:r>
    </w:p>
    <w:p w14:paraId="3B15F085" w14:textId="13BF7F35" w:rsidR="00F72D4E" w:rsidRDefault="00E42D50" w:rsidP="00105708">
      <w:pPr>
        <w:pStyle w:val="Listaszerbekezds"/>
        <w:numPr>
          <w:ilvl w:val="0"/>
          <w:numId w:val="1"/>
        </w:numPr>
        <w:snapToGrid w:val="0"/>
        <w:spacing w:before="120"/>
        <w:contextualSpacing w:val="0"/>
        <w:jc w:val="both"/>
        <w:rPr>
          <w:rFonts w:ascii="Arial" w:hAnsi="Arial" w:cs="Arial"/>
          <w:sz w:val="18"/>
          <w:szCs w:val="18"/>
          <w:lang w:val="hu-HU"/>
        </w:rPr>
      </w:pPr>
      <w:r w:rsidRPr="002B4706">
        <w:rPr>
          <w:rFonts w:ascii="Arial" w:hAnsi="Arial" w:cs="Arial"/>
          <w:sz w:val="18"/>
          <w:szCs w:val="18"/>
          <w:lang w:val="hu-HU"/>
        </w:rPr>
        <w:t xml:space="preserve">Az </w:t>
      </w:r>
      <w:r w:rsidR="00CF1B36" w:rsidRPr="002B4706">
        <w:rPr>
          <w:rFonts w:ascii="Arial" w:hAnsi="Arial" w:cs="Arial"/>
          <w:sz w:val="18"/>
          <w:szCs w:val="18"/>
          <w:lang w:val="hu-HU"/>
        </w:rPr>
        <w:t xml:space="preserve">Adatkezelő </w:t>
      </w:r>
      <w:r w:rsidR="002B4706" w:rsidRPr="002B4706">
        <w:rPr>
          <w:rFonts w:ascii="Arial" w:hAnsi="Arial" w:cs="Arial"/>
          <w:sz w:val="18"/>
          <w:szCs w:val="18"/>
          <w:lang w:val="hu-HU"/>
        </w:rPr>
        <w:t>a jelen Adatkezelési T</w:t>
      </w:r>
      <w:r w:rsidRPr="002B4706">
        <w:rPr>
          <w:rFonts w:ascii="Arial" w:hAnsi="Arial" w:cs="Arial"/>
          <w:sz w:val="18"/>
          <w:szCs w:val="18"/>
          <w:lang w:val="hu-HU"/>
        </w:rPr>
        <w:t>ájékoztatóban fel nem sorolt adatkezelésekről az adat felvételekor ad</w:t>
      </w:r>
      <w:r w:rsidR="002B4706" w:rsidRPr="002B4706">
        <w:rPr>
          <w:rFonts w:ascii="Arial" w:hAnsi="Arial" w:cs="Arial"/>
          <w:sz w:val="18"/>
          <w:szCs w:val="18"/>
          <w:lang w:val="hu-HU"/>
        </w:rPr>
        <w:t xml:space="preserve"> </w:t>
      </w:r>
      <w:r w:rsidRPr="002B4706">
        <w:rPr>
          <w:rFonts w:ascii="Arial" w:hAnsi="Arial" w:cs="Arial"/>
          <w:sz w:val="18"/>
          <w:szCs w:val="18"/>
          <w:lang w:val="hu-HU"/>
        </w:rPr>
        <w:t>tájékoztatást. Ilyen esetekben a</w:t>
      </w:r>
      <w:r w:rsidR="002B4706" w:rsidRPr="002B4706">
        <w:rPr>
          <w:rFonts w:ascii="Arial" w:hAnsi="Arial" w:cs="Arial"/>
          <w:sz w:val="18"/>
          <w:szCs w:val="18"/>
          <w:lang w:val="hu-HU"/>
        </w:rPr>
        <w:t>z Érintettek a</w:t>
      </w:r>
      <w:r w:rsidRPr="002B4706">
        <w:rPr>
          <w:rFonts w:ascii="Arial" w:hAnsi="Arial" w:cs="Arial"/>
          <w:sz w:val="18"/>
          <w:szCs w:val="18"/>
          <w:lang w:val="hu-HU"/>
        </w:rPr>
        <w:t xml:space="preserve"> hatályos jogszabályok rendelkezéseit tekintik irányadónak.</w:t>
      </w:r>
      <w:r w:rsidR="002B4706" w:rsidRPr="002B4706">
        <w:rPr>
          <w:rFonts w:ascii="Arial" w:hAnsi="Arial" w:cs="Arial"/>
          <w:sz w:val="18"/>
          <w:szCs w:val="18"/>
          <w:lang w:val="hu-HU"/>
        </w:rPr>
        <w:t xml:space="preserve"> </w:t>
      </w:r>
      <w:r w:rsidRPr="002B4706">
        <w:rPr>
          <w:rFonts w:ascii="Arial" w:hAnsi="Arial" w:cs="Arial"/>
          <w:sz w:val="18"/>
          <w:szCs w:val="18"/>
          <w:lang w:val="hu-HU"/>
        </w:rPr>
        <w:t xml:space="preserve">Az </w:t>
      </w:r>
      <w:r w:rsidR="00CF1B36" w:rsidRPr="002B4706">
        <w:rPr>
          <w:rFonts w:ascii="Arial" w:hAnsi="Arial" w:cs="Arial"/>
          <w:sz w:val="18"/>
          <w:szCs w:val="18"/>
          <w:lang w:val="hu-HU"/>
        </w:rPr>
        <w:t xml:space="preserve">Adatkezelő </w:t>
      </w:r>
      <w:r w:rsidRPr="002B4706">
        <w:rPr>
          <w:rFonts w:ascii="Arial" w:hAnsi="Arial" w:cs="Arial"/>
          <w:sz w:val="18"/>
          <w:szCs w:val="18"/>
          <w:lang w:val="hu-HU"/>
        </w:rPr>
        <w:t xml:space="preserve">ezúton tájékoztatja </w:t>
      </w:r>
      <w:r w:rsidR="002B4706" w:rsidRPr="002B4706">
        <w:rPr>
          <w:rFonts w:ascii="Arial" w:hAnsi="Arial" w:cs="Arial"/>
          <w:sz w:val="18"/>
          <w:szCs w:val="18"/>
          <w:lang w:val="hu-HU"/>
        </w:rPr>
        <w:t xml:space="preserve">az Érintetteket (Látogatók, Adatkezelő </w:t>
      </w:r>
      <w:r w:rsidRPr="002B4706">
        <w:rPr>
          <w:rFonts w:ascii="Arial" w:hAnsi="Arial" w:cs="Arial"/>
          <w:sz w:val="18"/>
          <w:szCs w:val="18"/>
          <w:lang w:val="hu-HU"/>
        </w:rPr>
        <w:t>ügyfelei</w:t>
      </w:r>
      <w:r w:rsidR="002B4706" w:rsidRPr="002B4706">
        <w:rPr>
          <w:rFonts w:ascii="Arial" w:hAnsi="Arial" w:cs="Arial"/>
          <w:sz w:val="18"/>
          <w:szCs w:val="18"/>
          <w:lang w:val="hu-HU"/>
        </w:rPr>
        <w:t xml:space="preserve"> stb.)</w:t>
      </w:r>
      <w:r w:rsidRPr="002B4706">
        <w:rPr>
          <w:rFonts w:ascii="Arial" w:hAnsi="Arial" w:cs="Arial"/>
          <w:sz w:val="18"/>
          <w:szCs w:val="18"/>
          <w:lang w:val="hu-HU"/>
        </w:rPr>
        <w:t>, hogy a bíróság, az ügyész, a nyomozó hatóság, a</w:t>
      </w:r>
      <w:r w:rsidR="002B4706" w:rsidRPr="002B4706">
        <w:rPr>
          <w:rFonts w:ascii="Arial" w:hAnsi="Arial" w:cs="Arial"/>
          <w:sz w:val="18"/>
          <w:szCs w:val="18"/>
          <w:lang w:val="hu-HU"/>
        </w:rPr>
        <w:t xml:space="preserve"> </w:t>
      </w:r>
      <w:r w:rsidRPr="002B4706">
        <w:rPr>
          <w:rFonts w:ascii="Arial" w:hAnsi="Arial" w:cs="Arial"/>
          <w:sz w:val="18"/>
          <w:szCs w:val="18"/>
          <w:lang w:val="hu-HU"/>
        </w:rPr>
        <w:t>szabálysértési hatóság, a közigazgatási hatóság, a Nemzeti Adatvédelmi és Információszabadság</w:t>
      </w:r>
      <w:r w:rsidR="002B4706" w:rsidRPr="002B4706">
        <w:rPr>
          <w:rFonts w:ascii="Arial" w:hAnsi="Arial" w:cs="Arial"/>
          <w:sz w:val="18"/>
          <w:szCs w:val="18"/>
          <w:lang w:val="hu-HU"/>
        </w:rPr>
        <w:t xml:space="preserve"> </w:t>
      </w:r>
      <w:r w:rsidRPr="002B4706">
        <w:rPr>
          <w:rFonts w:ascii="Arial" w:hAnsi="Arial" w:cs="Arial"/>
          <w:sz w:val="18"/>
          <w:szCs w:val="18"/>
          <w:lang w:val="hu-HU"/>
        </w:rPr>
        <w:t>Hatóság, a Magyar Nemzeti Bank, illetőleg jogszabály felhatalmazása alapján más szervek</w:t>
      </w:r>
      <w:r w:rsidR="002B4706" w:rsidRPr="002B4706">
        <w:rPr>
          <w:rFonts w:ascii="Arial" w:hAnsi="Arial" w:cs="Arial"/>
          <w:sz w:val="18"/>
          <w:szCs w:val="18"/>
          <w:lang w:val="hu-HU"/>
        </w:rPr>
        <w:t xml:space="preserve"> </w:t>
      </w:r>
      <w:r w:rsidRPr="002B4706">
        <w:rPr>
          <w:rFonts w:ascii="Arial" w:hAnsi="Arial" w:cs="Arial"/>
          <w:sz w:val="18"/>
          <w:szCs w:val="18"/>
          <w:lang w:val="hu-HU"/>
        </w:rPr>
        <w:t>tájékoztatás adása, adatok közlése, átadása, illetőleg iratok rendelkezésre bocsátása végett</w:t>
      </w:r>
      <w:r w:rsidR="002B4706" w:rsidRPr="002B4706">
        <w:rPr>
          <w:rFonts w:ascii="Arial" w:hAnsi="Arial" w:cs="Arial"/>
          <w:sz w:val="18"/>
          <w:szCs w:val="18"/>
          <w:lang w:val="hu-HU"/>
        </w:rPr>
        <w:t xml:space="preserve"> </w:t>
      </w:r>
      <w:r w:rsidRPr="002B4706">
        <w:rPr>
          <w:rFonts w:ascii="Arial" w:hAnsi="Arial" w:cs="Arial"/>
          <w:sz w:val="18"/>
          <w:szCs w:val="18"/>
          <w:lang w:val="hu-HU"/>
        </w:rPr>
        <w:t xml:space="preserve">megkereshetik az </w:t>
      </w:r>
      <w:r w:rsidR="00CF1B36" w:rsidRPr="002B4706">
        <w:rPr>
          <w:rFonts w:ascii="Arial" w:hAnsi="Arial" w:cs="Arial"/>
          <w:sz w:val="18"/>
          <w:szCs w:val="18"/>
          <w:lang w:val="hu-HU"/>
        </w:rPr>
        <w:t>Adatkezelő</w:t>
      </w:r>
      <w:r w:rsidRPr="002B4706">
        <w:rPr>
          <w:rFonts w:ascii="Arial" w:hAnsi="Arial" w:cs="Arial"/>
          <w:sz w:val="18"/>
          <w:szCs w:val="18"/>
          <w:lang w:val="hu-HU"/>
        </w:rPr>
        <w:t xml:space="preserve">t. Az </w:t>
      </w:r>
      <w:r w:rsidR="00CF1B36" w:rsidRPr="002B4706">
        <w:rPr>
          <w:rFonts w:ascii="Arial" w:hAnsi="Arial" w:cs="Arial"/>
          <w:sz w:val="18"/>
          <w:szCs w:val="18"/>
          <w:lang w:val="hu-HU"/>
        </w:rPr>
        <w:t xml:space="preserve">Adatkezelő </w:t>
      </w:r>
      <w:r w:rsidRPr="002B4706">
        <w:rPr>
          <w:rFonts w:ascii="Arial" w:hAnsi="Arial" w:cs="Arial"/>
          <w:sz w:val="18"/>
          <w:szCs w:val="18"/>
          <w:lang w:val="hu-HU"/>
        </w:rPr>
        <w:t>a</w:t>
      </w:r>
      <w:r w:rsidR="002B4706" w:rsidRPr="002B4706">
        <w:rPr>
          <w:rFonts w:ascii="Arial" w:hAnsi="Arial" w:cs="Arial"/>
          <w:sz w:val="18"/>
          <w:szCs w:val="18"/>
          <w:lang w:val="hu-HU"/>
        </w:rPr>
        <w:t>z ilyen</w:t>
      </w:r>
      <w:r w:rsidRPr="002B4706">
        <w:rPr>
          <w:rFonts w:ascii="Arial" w:hAnsi="Arial" w:cs="Arial"/>
          <w:sz w:val="18"/>
          <w:szCs w:val="18"/>
          <w:lang w:val="hu-HU"/>
        </w:rPr>
        <w:t xml:space="preserve"> hatóságok részére – amennyiben a hatóság a pontos</w:t>
      </w:r>
      <w:r w:rsidR="002B4706" w:rsidRPr="002B4706">
        <w:rPr>
          <w:rFonts w:ascii="Arial" w:hAnsi="Arial" w:cs="Arial"/>
          <w:sz w:val="18"/>
          <w:szCs w:val="18"/>
          <w:lang w:val="hu-HU"/>
        </w:rPr>
        <w:t xml:space="preserve"> </w:t>
      </w:r>
      <w:r w:rsidRPr="002B4706">
        <w:rPr>
          <w:rFonts w:ascii="Arial" w:hAnsi="Arial" w:cs="Arial"/>
          <w:sz w:val="18"/>
          <w:szCs w:val="18"/>
          <w:lang w:val="hu-HU"/>
        </w:rPr>
        <w:t>célt és az adatok körét megjelölte – személyes adatot csak annyit és olyan mértékben ad ki, amely a</w:t>
      </w:r>
      <w:r w:rsidR="002B4706" w:rsidRPr="002B4706">
        <w:rPr>
          <w:rFonts w:ascii="Arial" w:hAnsi="Arial" w:cs="Arial"/>
          <w:sz w:val="18"/>
          <w:szCs w:val="18"/>
          <w:lang w:val="hu-HU"/>
        </w:rPr>
        <w:t xml:space="preserve"> </w:t>
      </w:r>
      <w:r w:rsidRPr="002B4706">
        <w:rPr>
          <w:rFonts w:ascii="Arial" w:hAnsi="Arial" w:cs="Arial"/>
          <w:sz w:val="18"/>
          <w:szCs w:val="18"/>
          <w:lang w:val="hu-HU"/>
        </w:rPr>
        <w:t>megkeresés céljának megvalósításához elengedhetetlenül szükséges.</w:t>
      </w:r>
      <w:r w:rsidR="002B4706" w:rsidRPr="002B4706">
        <w:rPr>
          <w:rFonts w:ascii="Arial" w:hAnsi="Arial" w:cs="Arial"/>
          <w:sz w:val="18"/>
          <w:szCs w:val="18"/>
          <w:lang w:val="hu-HU"/>
        </w:rPr>
        <w:t xml:space="preserve"> </w:t>
      </w:r>
      <w:r w:rsidRPr="002B4706">
        <w:rPr>
          <w:rFonts w:ascii="Arial" w:hAnsi="Arial" w:cs="Arial"/>
          <w:sz w:val="18"/>
          <w:szCs w:val="18"/>
          <w:lang w:val="hu-HU"/>
        </w:rPr>
        <w:t>Az Adatvédelmi Hatóság weboldala további információkat tartalmaz a jelen Adatkezelési</w:t>
      </w:r>
      <w:r w:rsidR="002B4706" w:rsidRPr="002B4706">
        <w:rPr>
          <w:rFonts w:ascii="Arial" w:hAnsi="Arial" w:cs="Arial"/>
          <w:sz w:val="18"/>
          <w:szCs w:val="18"/>
          <w:lang w:val="hu-HU"/>
        </w:rPr>
        <w:t xml:space="preserve"> </w:t>
      </w:r>
      <w:r w:rsidRPr="002B4706">
        <w:rPr>
          <w:rFonts w:ascii="Arial" w:hAnsi="Arial" w:cs="Arial"/>
          <w:sz w:val="18"/>
          <w:szCs w:val="18"/>
          <w:lang w:val="hu-HU"/>
        </w:rPr>
        <w:t>Tájékoztatóban hivatkozott adatvédelmi jogokról.</w:t>
      </w:r>
      <w:r w:rsidR="002B4706" w:rsidRPr="002B4706">
        <w:rPr>
          <w:rFonts w:ascii="Arial" w:hAnsi="Arial" w:cs="Arial"/>
          <w:sz w:val="18"/>
          <w:szCs w:val="18"/>
          <w:lang w:val="hu-HU"/>
        </w:rPr>
        <w:t xml:space="preserve"> </w:t>
      </w:r>
    </w:p>
    <w:p w14:paraId="26DD0D31" w14:textId="77777777" w:rsidR="007E30A5" w:rsidRPr="007E30A5" w:rsidRDefault="007E30A5" w:rsidP="007E30A5">
      <w:pPr>
        <w:snapToGrid w:val="0"/>
        <w:spacing w:before="120"/>
        <w:jc w:val="both"/>
        <w:rPr>
          <w:rFonts w:ascii="Arial" w:hAnsi="Arial" w:cs="Arial"/>
          <w:sz w:val="18"/>
          <w:szCs w:val="18"/>
          <w:lang w:val="hu-HU"/>
        </w:rPr>
      </w:pPr>
    </w:p>
    <w:sectPr w:rsidR="007E30A5" w:rsidRPr="007E30A5">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B81C" w14:textId="77777777" w:rsidR="0099662B" w:rsidRDefault="0099662B" w:rsidP="009E4735">
      <w:r>
        <w:separator/>
      </w:r>
    </w:p>
  </w:endnote>
  <w:endnote w:type="continuationSeparator" w:id="0">
    <w:p w14:paraId="5BB90A2A" w14:textId="77777777" w:rsidR="0099662B" w:rsidRDefault="0099662B" w:rsidP="009E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374509849"/>
      <w:docPartObj>
        <w:docPartGallery w:val="Page Numbers (Bottom of Page)"/>
        <w:docPartUnique/>
      </w:docPartObj>
    </w:sdtPr>
    <w:sdtContent>
      <w:p w14:paraId="21FA13AE" w14:textId="35A4B7BB" w:rsidR="009E4735" w:rsidRDefault="009E4735" w:rsidP="00F85661">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0907FAAA" w14:textId="77777777" w:rsidR="009E4735" w:rsidRDefault="009E4735" w:rsidP="009E473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218885312"/>
      <w:docPartObj>
        <w:docPartGallery w:val="Page Numbers (Bottom of Page)"/>
        <w:docPartUnique/>
      </w:docPartObj>
    </w:sdtPr>
    <w:sdtContent>
      <w:p w14:paraId="5F1FBF42" w14:textId="7F4A5AEB" w:rsidR="009E4735" w:rsidRDefault="009E4735" w:rsidP="00F85661">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26267390" w14:textId="77777777" w:rsidR="009E4735" w:rsidRDefault="009E4735" w:rsidP="009E473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1DB3" w14:textId="77777777" w:rsidR="0099662B" w:rsidRDefault="0099662B" w:rsidP="009E4735">
      <w:r>
        <w:separator/>
      </w:r>
    </w:p>
  </w:footnote>
  <w:footnote w:type="continuationSeparator" w:id="0">
    <w:p w14:paraId="4D7DC20E" w14:textId="77777777" w:rsidR="0099662B" w:rsidRDefault="0099662B" w:rsidP="009E4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096"/>
    <w:multiLevelType w:val="multilevel"/>
    <w:tmpl w:val="35B26480"/>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D308AA"/>
    <w:multiLevelType w:val="multilevel"/>
    <w:tmpl w:val="138090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B132B19"/>
    <w:multiLevelType w:val="hybridMultilevel"/>
    <w:tmpl w:val="35B26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3525BA"/>
    <w:multiLevelType w:val="hybridMultilevel"/>
    <w:tmpl w:val="36A00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573547">
    <w:abstractNumId w:val="2"/>
  </w:num>
  <w:num w:numId="2" w16cid:durableId="1841195765">
    <w:abstractNumId w:val="0"/>
  </w:num>
  <w:num w:numId="3" w16cid:durableId="1256402729">
    <w:abstractNumId w:val="3"/>
  </w:num>
  <w:num w:numId="4" w16cid:durableId="15318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50"/>
    <w:rsid w:val="000012C2"/>
    <w:rsid w:val="00045014"/>
    <w:rsid w:val="000B0F0A"/>
    <w:rsid w:val="00100A3F"/>
    <w:rsid w:val="00105708"/>
    <w:rsid w:val="00120363"/>
    <w:rsid w:val="00190CA8"/>
    <w:rsid w:val="001A3565"/>
    <w:rsid w:val="001D56D8"/>
    <w:rsid w:val="002056D0"/>
    <w:rsid w:val="00237FEB"/>
    <w:rsid w:val="00244BFA"/>
    <w:rsid w:val="002752F7"/>
    <w:rsid w:val="002B4706"/>
    <w:rsid w:val="003B0C8F"/>
    <w:rsid w:val="00503FE5"/>
    <w:rsid w:val="005053A1"/>
    <w:rsid w:val="00517A34"/>
    <w:rsid w:val="005C08EF"/>
    <w:rsid w:val="006E2FF1"/>
    <w:rsid w:val="006F0405"/>
    <w:rsid w:val="0075045A"/>
    <w:rsid w:val="007E30A5"/>
    <w:rsid w:val="008C1D92"/>
    <w:rsid w:val="00923632"/>
    <w:rsid w:val="00934567"/>
    <w:rsid w:val="00974122"/>
    <w:rsid w:val="0099662B"/>
    <w:rsid w:val="009D7A98"/>
    <w:rsid w:val="009E16EF"/>
    <w:rsid w:val="009E4735"/>
    <w:rsid w:val="009F13D6"/>
    <w:rsid w:val="00A84951"/>
    <w:rsid w:val="00BB12B8"/>
    <w:rsid w:val="00C021CD"/>
    <w:rsid w:val="00C158F0"/>
    <w:rsid w:val="00C500D5"/>
    <w:rsid w:val="00C7480D"/>
    <w:rsid w:val="00CD3601"/>
    <w:rsid w:val="00CD4962"/>
    <w:rsid w:val="00CF1B36"/>
    <w:rsid w:val="00D20B5D"/>
    <w:rsid w:val="00D273F2"/>
    <w:rsid w:val="00D47307"/>
    <w:rsid w:val="00DF279D"/>
    <w:rsid w:val="00E42D50"/>
    <w:rsid w:val="00E7173B"/>
    <w:rsid w:val="00E720A9"/>
    <w:rsid w:val="00E7296D"/>
    <w:rsid w:val="00F72D4E"/>
    <w:rsid w:val="00F9552A"/>
    <w:rsid w:val="00FA7809"/>
    <w:rsid w:val="17736E78"/>
    <w:rsid w:val="3FD058F1"/>
    <w:rsid w:val="7F0D9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7465"/>
  <w15:chartTrackingRefBased/>
  <w15:docId w15:val="{FFB3DA7B-C375-6C41-A678-4FD0F5D6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42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42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42D5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42D5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42D5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42D5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42D5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42D5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42D5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42D5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42D5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42D5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42D5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42D5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42D5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42D5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42D5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42D50"/>
    <w:rPr>
      <w:rFonts w:eastAsiaTheme="majorEastAsia" w:cstheme="majorBidi"/>
      <w:color w:val="272727" w:themeColor="text1" w:themeTint="D8"/>
    </w:rPr>
  </w:style>
  <w:style w:type="paragraph" w:styleId="Cm">
    <w:name w:val="Title"/>
    <w:basedOn w:val="Norml"/>
    <w:next w:val="Norml"/>
    <w:link w:val="CmChar"/>
    <w:uiPriority w:val="10"/>
    <w:qFormat/>
    <w:rsid w:val="00E42D5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42D5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42D50"/>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42D5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42D50"/>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E42D50"/>
    <w:rPr>
      <w:i/>
      <w:iCs/>
      <w:color w:val="404040" w:themeColor="text1" w:themeTint="BF"/>
    </w:rPr>
  </w:style>
  <w:style w:type="paragraph" w:styleId="Listaszerbekezds">
    <w:name w:val="List Paragraph"/>
    <w:basedOn w:val="Norml"/>
    <w:uiPriority w:val="34"/>
    <w:qFormat/>
    <w:rsid w:val="00E42D50"/>
    <w:pPr>
      <w:ind w:left="720"/>
      <w:contextualSpacing/>
    </w:pPr>
  </w:style>
  <w:style w:type="character" w:styleId="Erskiemels">
    <w:name w:val="Intense Emphasis"/>
    <w:basedOn w:val="Bekezdsalapbettpusa"/>
    <w:uiPriority w:val="21"/>
    <w:qFormat/>
    <w:rsid w:val="00E42D50"/>
    <w:rPr>
      <w:i/>
      <w:iCs/>
      <w:color w:val="0F4761" w:themeColor="accent1" w:themeShade="BF"/>
    </w:rPr>
  </w:style>
  <w:style w:type="paragraph" w:styleId="Kiemeltidzet">
    <w:name w:val="Intense Quote"/>
    <w:basedOn w:val="Norml"/>
    <w:next w:val="Norml"/>
    <w:link w:val="KiemeltidzetChar"/>
    <w:uiPriority w:val="30"/>
    <w:qFormat/>
    <w:rsid w:val="00E4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42D50"/>
    <w:rPr>
      <w:i/>
      <w:iCs/>
      <w:color w:val="0F4761" w:themeColor="accent1" w:themeShade="BF"/>
    </w:rPr>
  </w:style>
  <w:style w:type="character" w:styleId="Ershivatkozs">
    <w:name w:val="Intense Reference"/>
    <w:basedOn w:val="Bekezdsalapbettpusa"/>
    <w:uiPriority w:val="32"/>
    <w:qFormat/>
    <w:rsid w:val="00E42D50"/>
    <w:rPr>
      <w:b/>
      <w:bCs/>
      <w:smallCaps/>
      <w:color w:val="0F4761" w:themeColor="accent1" w:themeShade="BF"/>
      <w:spacing w:val="5"/>
    </w:rPr>
  </w:style>
  <w:style w:type="character" w:styleId="Hiperhivatkozs">
    <w:name w:val="Hyperlink"/>
    <w:basedOn w:val="Bekezdsalapbettpusa"/>
    <w:uiPriority w:val="99"/>
    <w:unhideWhenUsed/>
    <w:rsid w:val="005053A1"/>
    <w:rPr>
      <w:color w:val="467886" w:themeColor="hyperlink"/>
      <w:u w:val="single"/>
    </w:rPr>
  </w:style>
  <w:style w:type="character" w:styleId="Feloldatlanmegemlts">
    <w:name w:val="Unresolved Mention"/>
    <w:basedOn w:val="Bekezdsalapbettpusa"/>
    <w:uiPriority w:val="99"/>
    <w:semiHidden/>
    <w:unhideWhenUsed/>
    <w:rsid w:val="005053A1"/>
    <w:rPr>
      <w:color w:val="605E5C"/>
      <w:shd w:val="clear" w:color="auto" w:fill="E1DFDD"/>
    </w:rPr>
  </w:style>
  <w:style w:type="paragraph" w:styleId="lfej">
    <w:name w:val="header"/>
    <w:basedOn w:val="Norml"/>
    <w:link w:val="lfejChar"/>
    <w:uiPriority w:val="99"/>
    <w:unhideWhenUsed/>
    <w:rsid w:val="009E4735"/>
    <w:pPr>
      <w:tabs>
        <w:tab w:val="center" w:pos="4513"/>
        <w:tab w:val="right" w:pos="9026"/>
      </w:tabs>
    </w:pPr>
  </w:style>
  <w:style w:type="character" w:customStyle="1" w:styleId="lfejChar">
    <w:name w:val="Élőfej Char"/>
    <w:basedOn w:val="Bekezdsalapbettpusa"/>
    <w:link w:val="lfej"/>
    <w:uiPriority w:val="99"/>
    <w:rsid w:val="009E4735"/>
  </w:style>
  <w:style w:type="paragraph" w:styleId="llb">
    <w:name w:val="footer"/>
    <w:basedOn w:val="Norml"/>
    <w:link w:val="llbChar"/>
    <w:uiPriority w:val="99"/>
    <w:unhideWhenUsed/>
    <w:rsid w:val="009E4735"/>
    <w:pPr>
      <w:tabs>
        <w:tab w:val="center" w:pos="4513"/>
        <w:tab w:val="right" w:pos="9026"/>
      </w:tabs>
    </w:pPr>
  </w:style>
  <w:style w:type="character" w:customStyle="1" w:styleId="llbChar">
    <w:name w:val="Élőláb Char"/>
    <w:basedOn w:val="Bekezdsalapbettpusa"/>
    <w:link w:val="llb"/>
    <w:uiPriority w:val="99"/>
    <w:rsid w:val="009E4735"/>
  </w:style>
  <w:style w:type="character" w:styleId="Oldalszm">
    <w:name w:val="page number"/>
    <w:basedOn w:val="Bekezdsalapbettpusa"/>
    <w:uiPriority w:val="99"/>
    <w:semiHidden/>
    <w:unhideWhenUsed/>
    <w:rsid w:val="009E4735"/>
  </w:style>
  <w:style w:type="numbering" w:customStyle="1" w:styleId="CurrentList1">
    <w:name w:val="Current List1"/>
    <w:uiPriority w:val="99"/>
    <w:rsid w:val="00CD4962"/>
    <w:pPr>
      <w:numPr>
        <w:numId w:val="2"/>
      </w:numPr>
    </w:pPr>
  </w:style>
  <w:style w:type="paragraph" w:styleId="Vltozat">
    <w:name w:val="Revision"/>
    <w:hidden/>
    <w:uiPriority w:val="99"/>
    <w:semiHidden/>
    <w:rsid w:val="0093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3177">
      <w:bodyDiv w:val="1"/>
      <w:marLeft w:val="0"/>
      <w:marRight w:val="0"/>
      <w:marTop w:val="0"/>
      <w:marBottom w:val="0"/>
      <w:divBdr>
        <w:top w:val="none" w:sz="0" w:space="0" w:color="auto"/>
        <w:left w:val="none" w:sz="0" w:space="0" w:color="auto"/>
        <w:bottom w:val="none" w:sz="0" w:space="0" w:color="auto"/>
        <w:right w:val="none" w:sz="0" w:space="0" w:color="auto"/>
      </w:divBdr>
      <w:divsChild>
        <w:div w:id="1196112169">
          <w:marLeft w:val="0"/>
          <w:marRight w:val="0"/>
          <w:marTop w:val="0"/>
          <w:marBottom w:val="0"/>
          <w:divBdr>
            <w:top w:val="none" w:sz="0" w:space="0" w:color="auto"/>
            <w:left w:val="none" w:sz="0" w:space="0" w:color="auto"/>
            <w:bottom w:val="none" w:sz="0" w:space="0" w:color="auto"/>
            <w:right w:val="none" w:sz="0" w:space="0" w:color="auto"/>
          </w:divBdr>
        </w:div>
        <w:div w:id="1857689308">
          <w:marLeft w:val="0"/>
          <w:marRight w:val="0"/>
          <w:marTop w:val="0"/>
          <w:marBottom w:val="0"/>
          <w:divBdr>
            <w:top w:val="none" w:sz="0" w:space="0" w:color="auto"/>
            <w:left w:val="none" w:sz="0" w:space="0" w:color="auto"/>
            <w:bottom w:val="none" w:sz="0" w:space="0" w:color="auto"/>
            <w:right w:val="none" w:sz="0" w:space="0" w:color="auto"/>
          </w:divBdr>
        </w:div>
      </w:divsChild>
    </w:div>
    <w:div w:id="516777208">
      <w:bodyDiv w:val="1"/>
      <w:marLeft w:val="0"/>
      <w:marRight w:val="0"/>
      <w:marTop w:val="0"/>
      <w:marBottom w:val="0"/>
      <w:divBdr>
        <w:top w:val="none" w:sz="0" w:space="0" w:color="auto"/>
        <w:left w:val="none" w:sz="0" w:space="0" w:color="auto"/>
        <w:bottom w:val="none" w:sz="0" w:space="0" w:color="auto"/>
        <w:right w:val="none" w:sz="0" w:space="0" w:color="auto"/>
      </w:divBdr>
      <w:divsChild>
        <w:div w:id="63457297">
          <w:marLeft w:val="0"/>
          <w:marRight w:val="0"/>
          <w:marTop w:val="0"/>
          <w:marBottom w:val="0"/>
          <w:divBdr>
            <w:top w:val="none" w:sz="0" w:space="0" w:color="auto"/>
            <w:left w:val="none" w:sz="0" w:space="0" w:color="auto"/>
            <w:bottom w:val="none" w:sz="0" w:space="0" w:color="auto"/>
            <w:right w:val="none" w:sz="0" w:space="0" w:color="auto"/>
          </w:divBdr>
        </w:div>
        <w:div w:id="119245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lrconsulting.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ih.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policies/privacy/a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slrconsulting.hu" TargetMode="External"/><Relationship Id="rId4" Type="http://schemas.openxmlformats.org/officeDocument/2006/relationships/settings" Target="settings.xml"/><Relationship Id="rId9" Type="http://schemas.openxmlformats.org/officeDocument/2006/relationships/hyperlink" Target="mailto:slrconsulting.office@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AAE64-9C86-499D-9C83-3CBFEA41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3635</Words>
  <Characters>25086</Characters>
  <Application>Microsoft Office Word</Application>
  <DocSecurity>0</DocSecurity>
  <Lines>209</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Pauk Ügyvédi Iroda</dc:creator>
  <cp:keywords/>
  <dc:description/>
  <cp:lastModifiedBy>Enikő Gaál-Csoma</cp:lastModifiedBy>
  <cp:revision>9</cp:revision>
  <cp:lastPrinted>2024-09-10T03:13:00Z</cp:lastPrinted>
  <dcterms:created xsi:type="dcterms:W3CDTF">2024-10-11T15:15:00Z</dcterms:created>
  <dcterms:modified xsi:type="dcterms:W3CDTF">2025-01-17T07:57:00Z</dcterms:modified>
</cp:coreProperties>
</file>